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9543" w14:textId="77777777" w:rsidR="000C30A0" w:rsidRDefault="000C30A0" w:rsidP="000C30A0">
      <w:pPr>
        <w:pStyle w:val="NormalWeb"/>
      </w:pPr>
      <w:r>
        <w:rPr>
          <w:rStyle w:val="Strong"/>
          <w:rFonts w:eastAsiaTheme="majorEastAsia"/>
        </w:rPr>
        <w:t>ART PONTIAC</w:t>
      </w:r>
      <w:r>
        <w:br/>
      </w:r>
      <w:r>
        <w:rPr>
          <w:rStyle w:val="Strong"/>
          <w:rFonts w:eastAsiaTheme="majorEastAsia"/>
        </w:rPr>
        <w:t>Rapport annuel 2024–2025</w:t>
      </w:r>
    </w:p>
    <w:p w14:paraId="50E2F9F0" w14:textId="77777777" w:rsidR="000C30A0" w:rsidRDefault="000C30A0" w:rsidP="000C30A0">
      <w:pPr>
        <w:pStyle w:val="NormalWeb"/>
      </w:pPr>
      <w:r>
        <w:rPr>
          <w:rStyle w:val="Strong"/>
          <w:rFonts w:eastAsiaTheme="majorEastAsia"/>
        </w:rPr>
        <w:t>Renouveau • Croissance • Transformation stratégique</w:t>
      </w:r>
    </w:p>
    <w:p w14:paraId="410C525B" w14:textId="40F15292" w:rsidR="00760AC6" w:rsidRDefault="000C30A0">
      <w:pPr>
        <w:rPr>
          <w:noProof/>
        </w:rPr>
      </w:pPr>
      <w:r>
        <w:rPr>
          <w:noProof/>
        </w:rPr>
        <w:drawing>
          <wp:inline distT="0" distB="0" distL="0" distR="0" wp14:anchorId="04F979B8" wp14:editId="5D82F768">
            <wp:extent cx="5943600" cy="4982210"/>
            <wp:effectExtent l="0" t="0" r="0" b="8890"/>
            <wp:docPr id="249076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076594" name="Picture 249076594"/>
                    <pic:cNvPicPr/>
                  </pic:nvPicPr>
                  <pic:blipFill>
                    <a:blip r:embed="rId7">
                      <a:extLst>
                        <a:ext uri="{28A0092B-C50C-407E-A947-70E740481C1C}">
                          <a14:useLocalDpi xmlns:a14="http://schemas.microsoft.com/office/drawing/2010/main" val="0"/>
                        </a:ext>
                      </a:extLst>
                    </a:blip>
                    <a:stretch>
                      <a:fillRect/>
                    </a:stretch>
                  </pic:blipFill>
                  <pic:spPr>
                    <a:xfrm>
                      <a:off x="0" y="0"/>
                      <a:ext cx="5943600" cy="4982210"/>
                    </a:xfrm>
                    <a:prstGeom prst="rect">
                      <a:avLst/>
                    </a:prstGeom>
                  </pic:spPr>
                </pic:pic>
              </a:graphicData>
            </a:graphic>
          </wp:inline>
        </w:drawing>
      </w:r>
    </w:p>
    <w:p w14:paraId="3B90FBEA" w14:textId="77777777" w:rsidR="000C30A0" w:rsidRPr="000C30A0" w:rsidRDefault="000C30A0" w:rsidP="000C30A0"/>
    <w:p w14:paraId="2836B0E1" w14:textId="77777777" w:rsidR="000C30A0" w:rsidRPr="000C30A0" w:rsidRDefault="000C30A0" w:rsidP="000C30A0"/>
    <w:p w14:paraId="27A4BA3E" w14:textId="77777777" w:rsidR="000C30A0" w:rsidRDefault="000C30A0" w:rsidP="000C30A0">
      <w:pPr>
        <w:rPr>
          <w:noProof/>
        </w:rPr>
      </w:pPr>
    </w:p>
    <w:p w14:paraId="3A54B6F0" w14:textId="02FF1C38" w:rsidR="000C30A0" w:rsidRDefault="000C30A0" w:rsidP="000C30A0">
      <w:pPr>
        <w:ind w:firstLine="720"/>
      </w:pPr>
    </w:p>
    <w:p w14:paraId="0FEA4672" w14:textId="77777777" w:rsidR="000C30A0" w:rsidRDefault="000C30A0">
      <w:r>
        <w:br w:type="page"/>
      </w:r>
    </w:p>
    <w:p w14:paraId="1B7A9391" w14:textId="77777777" w:rsidR="00A4222E" w:rsidRPr="00AF0AB1" w:rsidRDefault="00A4222E" w:rsidP="00A4222E">
      <w:pPr>
        <w:spacing w:after="100" w:afterAutospacing="1" w:line="240" w:lineRule="auto"/>
        <w:jc w:val="right"/>
        <w:outlineLvl w:val="0"/>
        <w:rPr>
          <w:rFonts w:ascii="Times New Roman" w:eastAsia="Times New Roman" w:hAnsi="Times New Roman" w:cs="Times New Roman"/>
          <w:b/>
          <w:bCs/>
          <w:kern w:val="36"/>
          <w:sz w:val="32"/>
          <w:szCs w:val="32"/>
          <w:lang w:eastAsia="en-CA"/>
          <w14:ligatures w14:val="none"/>
        </w:rPr>
      </w:pPr>
    </w:p>
    <w:p w14:paraId="4C622B3B" w14:textId="77777777" w:rsidR="00A4222E" w:rsidRPr="00A4222E" w:rsidRDefault="00A4222E" w:rsidP="00A4222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A4222E">
        <w:rPr>
          <w:rFonts w:ascii="Times New Roman" w:eastAsia="Times New Roman" w:hAnsi="Times New Roman" w:cs="Times New Roman"/>
          <w:b/>
          <w:bCs/>
          <w:kern w:val="36"/>
          <w:sz w:val="48"/>
          <w:szCs w:val="48"/>
          <w:lang w:eastAsia="en-CA"/>
          <w14:ligatures w14:val="none"/>
        </w:rPr>
        <w:t>TABLE DES MATIÈRES</w:t>
      </w:r>
    </w:p>
    <w:p w14:paraId="6D214D0C" w14:textId="77777777" w:rsidR="00A4222E" w:rsidRPr="00A4222E" w:rsidRDefault="00A4222E" w:rsidP="00A4222E">
      <w:pPr>
        <w:tabs>
          <w:tab w:val="right" w:pos="9072"/>
          <w:tab w:val="left" w:pos="9360"/>
        </w:tabs>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4222E">
        <w:rPr>
          <w:rFonts w:ascii="Times New Roman" w:eastAsia="Times New Roman" w:hAnsi="Times New Roman" w:cs="Times New Roman"/>
          <w:kern w:val="0"/>
          <w:sz w:val="24"/>
          <w:szCs w:val="24"/>
          <w:lang w:eastAsia="en-CA"/>
          <w14:ligatures w14:val="none"/>
        </w:rPr>
        <w:t>Message de la présidente 1</w:t>
      </w:r>
      <w:r w:rsidRPr="00A4222E">
        <w:rPr>
          <w:rFonts w:ascii="Times New Roman" w:eastAsia="Times New Roman" w:hAnsi="Times New Roman" w:cs="Times New Roman"/>
          <w:kern w:val="0"/>
          <w:sz w:val="24"/>
          <w:szCs w:val="24"/>
          <w:lang w:eastAsia="en-CA"/>
          <w14:ligatures w14:val="none"/>
        </w:rPr>
        <w:br/>
        <w:t>Suite du message 2</w:t>
      </w:r>
      <w:r w:rsidRPr="00A4222E">
        <w:rPr>
          <w:rFonts w:ascii="Times New Roman" w:eastAsia="Times New Roman" w:hAnsi="Times New Roman" w:cs="Times New Roman"/>
          <w:kern w:val="0"/>
          <w:sz w:val="24"/>
          <w:szCs w:val="24"/>
          <w:lang w:eastAsia="en-CA"/>
          <w14:ligatures w14:val="none"/>
        </w:rPr>
        <w:br/>
        <w:t>Aperçu exécutif 3</w:t>
      </w:r>
      <w:r w:rsidRPr="00A4222E">
        <w:rPr>
          <w:rFonts w:ascii="Times New Roman" w:eastAsia="Times New Roman" w:hAnsi="Times New Roman" w:cs="Times New Roman"/>
          <w:kern w:val="0"/>
          <w:sz w:val="24"/>
          <w:szCs w:val="24"/>
          <w:lang w:eastAsia="en-CA"/>
          <w14:ligatures w14:val="none"/>
        </w:rPr>
        <w:br/>
        <w:t>Données financières clés 4</w:t>
      </w:r>
      <w:r w:rsidRPr="00A4222E">
        <w:rPr>
          <w:rFonts w:ascii="Times New Roman" w:eastAsia="Times New Roman" w:hAnsi="Times New Roman" w:cs="Times New Roman"/>
          <w:kern w:val="0"/>
          <w:sz w:val="24"/>
          <w:szCs w:val="24"/>
          <w:lang w:eastAsia="en-CA"/>
          <w14:ligatures w14:val="none"/>
        </w:rPr>
        <w:br/>
        <w:t>Gouvernance et développement organisationnel 5</w:t>
      </w:r>
      <w:r w:rsidRPr="00A4222E">
        <w:rPr>
          <w:rFonts w:ascii="Times New Roman" w:eastAsia="Times New Roman" w:hAnsi="Times New Roman" w:cs="Times New Roman"/>
          <w:kern w:val="0"/>
          <w:sz w:val="24"/>
          <w:szCs w:val="24"/>
          <w:lang w:eastAsia="en-CA"/>
          <w14:ligatures w14:val="none"/>
        </w:rPr>
        <w:br/>
        <w:t>Assemblée générale annuelle 5</w:t>
      </w:r>
      <w:r w:rsidRPr="00A4222E">
        <w:rPr>
          <w:rFonts w:ascii="Times New Roman" w:eastAsia="Times New Roman" w:hAnsi="Times New Roman" w:cs="Times New Roman"/>
          <w:kern w:val="0"/>
          <w:sz w:val="24"/>
          <w:szCs w:val="24"/>
          <w:lang w:eastAsia="en-CA"/>
          <w14:ligatures w14:val="none"/>
        </w:rPr>
        <w:br/>
        <w:t>Modernisation de la gouvernance 6</w:t>
      </w:r>
      <w:r w:rsidRPr="00A4222E">
        <w:rPr>
          <w:rFonts w:ascii="Times New Roman" w:eastAsia="Times New Roman" w:hAnsi="Times New Roman" w:cs="Times New Roman"/>
          <w:kern w:val="0"/>
          <w:sz w:val="24"/>
          <w:szCs w:val="24"/>
          <w:lang w:eastAsia="en-CA"/>
          <w14:ligatures w14:val="none"/>
        </w:rPr>
        <w:br/>
        <w:t>Leadership et développement du conseil 7</w:t>
      </w:r>
      <w:r w:rsidRPr="00A4222E">
        <w:rPr>
          <w:rFonts w:ascii="Times New Roman" w:eastAsia="Times New Roman" w:hAnsi="Times New Roman" w:cs="Times New Roman"/>
          <w:kern w:val="0"/>
          <w:sz w:val="24"/>
          <w:szCs w:val="24"/>
          <w:lang w:eastAsia="en-CA"/>
          <w14:ligatures w14:val="none"/>
        </w:rPr>
        <w:br/>
        <w:t>Structure et transition stratégique 8</w:t>
      </w:r>
      <w:r w:rsidRPr="00A4222E">
        <w:rPr>
          <w:rFonts w:ascii="Times New Roman" w:eastAsia="Times New Roman" w:hAnsi="Times New Roman" w:cs="Times New Roman"/>
          <w:kern w:val="0"/>
          <w:sz w:val="24"/>
          <w:szCs w:val="24"/>
          <w:lang w:eastAsia="en-CA"/>
          <w14:ligatures w14:val="none"/>
        </w:rPr>
        <w:br/>
        <w:t>La Galerie de l’École 9</w:t>
      </w:r>
      <w:r w:rsidRPr="00A4222E">
        <w:rPr>
          <w:rFonts w:ascii="Times New Roman" w:eastAsia="Times New Roman" w:hAnsi="Times New Roman" w:cs="Times New Roman"/>
          <w:kern w:val="0"/>
          <w:sz w:val="24"/>
          <w:szCs w:val="24"/>
          <w:lang w:eastAsia="en-CA"/>
          <w14:ligatures w14:val="none"/>
        </w:rPr>
        <w:br/>
        <w:t>Professionnalisation et expansion 9</w:t>
      </w:r>
      <w:r w:rsidRPr="00A4222E">
        <w:rPr>
          <w:rFonts w:ascii="Times New Roman" w:eastAsia="Times New Roman" w:hAnsi="Times New Roman" w:cs="Times New Roman"/>
          <w:kern w:val="0"/>
          <w:sz w:val="24"/>
          <w:szCs w:val="24"/>
          <w:lang w:eastAsia="en-CA"/>
          <w14:ligatures w14:val="none"/>
        </w:rPr>
        <w:br/>
        <w:t>Programme d’expositions 10</w:t>
      </w:r>
      <w:r w:rsidRPr="00A4222E">
        <w:rPr>
          <w:rFonts w:ascii="Times New Roman" w:eastAsia="Times New Roman" w:hAnsi="Times New Roman" w:cs="Times New Roman"/>
          <w:kern w:val="0"/>
          <w:sz w:val="24"/>
          <w:szCs w:val="24"/>
          <w:lang w:eastAsia="en-CA"/>
          <w14:ligatures w14:val="none"/>
        </w:rPr>
        <w:br/>
        <w:t>Anything Beautiful (exposition virtuelle) 10</w:t>
      </w:r>
      <w:r w:rsidRPr="00A4222E">
        <w:rPr>
          <w:rFonts w:ascii="Times New Roman" w:eastAsia="Times New Roman" w:hAnsi="Times New Roman" w:cs="Times New Roman"/>
          <w:kern w:val="0"/>
          <w:sz w:val="24"/>
          <w:szCs w:val="24"/>
          <w:lang w:eastAsia="en-CA"/>
          <w14:ligatures w14:val="none"/>
        </w:rPr>
        <w:br/>
        <w:t>Inclusivité et retombées 11</w:t>
      </w:r>
      <w:r w:rsidRPr="00A4222E">
        <w:rPr>
          <w:rFonts w:ascii="Times New Roman" w:eastAsia="Times New Roman" w:hAnsi="Times New Roman" w:cs="Times New Roman"/>
          <w:kern w:val="0"/>
          <w:sz w:val="24"/>
          <w:szCs w:val="24"/>
          <w:lang w:eastAsia="en-CA"/>
          <w14:ligatures w14:val="none"/>
        </w:rPr>
        <w:br/>
        <w:t>Expositions post-exercice 12</w:t>
      </w:r>
      <w:r w:rsidRPr="00A4222E">
        <w:rPr>
          <w:rFonts w:ascii="Times New Roman" w:eastAsia="Times New Roman" w:hAnsi="Times New Roman" w:cs="Times New Roman"/>
          <w:kern w:val="0"/>
          <w:sz w:val="24"/>
          <w:szCs w:val="24"/>
          <w:lang w:eastAsia="en-CA"/>
          <w14:ligatures w14:val="none"/>
        </w:rPr>
        <w:br/>
        <w:t>Beyond the Easel – Tournée des ateliers 13</w:t>
      </w:r>
      <w:r w:rsidRPr="00A4222E">
        <w:rPr>
          <w:rFonts w:ascii="Times New Roman" w:eastAsia="Times New Roman" w:hAnsi="Times New Roman" w:cs="Times New Roman"/>
          <w:kern w:val="0"/>
          <w:sz w:val="24"/>
          <w:szCs w:val="24"/>
          <w:lang w:eastAsia="en-CA"/>
          <w14:ligatures w14:val="none"/>
        </w:rPr>
        <w:br/>
        <w:t>Tourisme culturel et retombées régionales 13</w:t>
      </w:r>
      <w:r w:rsidRPr="00A4222E">
        <w:rPr>
          <w:rFonts w:ascii="Times New Roman" w:eastAsia="Times New Roman" w:hAnsi="Times New Roman" w:cs="Times New Roman"/>
          <w:kern w:val="0"/>
          <w:sz w:val="24"/>
          <w:szCs w:val="24"/>
          <w:lang w:eastAsia="en-CA"/>
          <w14:ligatures w14:val="none"/>
        </w:rPr>
        <w:br/>
        <w:t>Développement professionnel des artistes 14</w:t>
      </w:r>
      <w:r w:rsidRPr="00A4222E">
        <w:rPr>
          <w:rFonts w:ascii="Times New Roman" w:eastAsia="Times New Roman" w:hAnsi="Times New Roman" w:cs="Times New Roman"/>
          <w:kern w:val="0"/>
          <w:sz w:val="24"/>
          <w:szCs w:val="24"/>
          <w:lang w:eastAsia="en-CA"/>
          <w14:ligatures w14:val="none"/>
        </w:rPr>
        <w:br/>
        <w:t>Objectifs de croissance stratégique 15</w:t>
      </w:r>
      <w:r w:rsidRPr="00A4222E">
        <w:rPr>
          <w:rFonts w:ascii="Times New Roman" w:eastAsia="Times New Roman" w:hAnsi="Times New Roman" w:cs="Times New Roman"/>
          <w:kern w:val="0"/>
          <w:sz w:val="24"/>
          <w:szCs w:val="24"/>
          <w:lang w:eastAsia="en-CA"/>
          <w14:ligatures w14:val="none"/>
        </w:rPr>
        <w:br/>
        <w:t>Synthèse stratégique 16</w:t>
      </w:r>
      <w:r w:rsidRPr="00A4222E">
        <w:rPr>
          <w:rFonts w:ascii="Times New Roman" w:eastAsia="Times New Roman" w:hAnsi="Times New Roman" w:cs="Times New Roman"/>
          <w:kern w:val="0"/>
          <w:sz w:val="24"/>
          <w:szCs w:val="24"/>
          <w:lang w:eastAsia="en-CA"/>
          <w14:ligatures w14:val="none"/>
        </w:rPr>
        <w:br/>
        <w:t>Artiste du mois 17</w:t>
      </w:r>
      <w:r w:rsidRPr="00A4222E">
        <w:rPr>
          <w:rFonts w:ascii="Times New Roman" w:eastAsia="Times New Roman" w:hAnsi="Times New Roman" w:cs="Times New Roman"/>
          <w:kern w:val="0"/>
          <w:sz w:val="24"/>
          <w:szCs w:val="24"/>
          <w:lang w:eastAsia="en-CA"/>
          <w14:ligatures w14:val="none"/>
        </w:rPr>
        <w:br/>
        <w:t>Objectifs d’exposition professionnelle 18</w:t>
      </w:r>
      <w:r w:rsidRPr="00A4222E">
        <w:rPr>
          <w:rFonts w:ascii="Times New Roman" w:eastAsia="Times New Roman" w:hAnsi="Times New Roman" w:cs="Times New Roman"/>
          <w:kern w:val="0"/>
          <w:sz w:val="24"/>
          <w:szCs w:val="24"/>
          <w:lang w:eastAsia="en-CA"/>
          <w14:ligatures w14:val="none"/>
        </w:rPr>
        <w:br/>
        <w:t>Objectifs d’engagement numérique 19</w:t>
      </w:r>
      <w:r w:rsidRPr="00A4222E">
        <w:rPr>
          <w:rFonts w:ascii="Times New Roman" w:eastAsia="Times New Roman" w:hAnsi="Times New Roman" w:cs="Times New Roman"/>
          <w:kern w:val="0"/>
          <w:sz w:val="24"/>
          <w:szCs w:val="24"/>
          <w:lang w:eastAsia="en-CA"/>
          <w14:ligatures w14:val="none"/>
        </w:rPr>
        <w:br/>
        <w:t>Boutique de la Stone School 20</w:t>
      </w:r>
      <w:r w:rsidRPr="00A4222E">
        <w:rPr>
          <w:rFonts w:ascii="Times New Roman" w:eastAsia="Times New Roman" w:hAnsi="Times New Roman" w:cs="Times New Roman"/>
          <w:kern w:val="0"/>
          <w:sz w:val="24"/>
          <w:szCs w:val="24"/>
          <w:lang w:eastAsia="en-CA"/>
          <w14:ligatures w14:val="none"/>
        </w:rPr>
        <w:br/>
        <w:t>Revenus autonomes 21</w:t>
      </w:r>
      <w:r w:rsidRPr="00A4222E">
        <w:rPr>
          <w:rFonts w:ascii="Times New Roman" w:eastAsia="Times New Roman" w:hAnsi="Times New Roman" w:cs="Times New Roman"/>
          <w:kern w:val="0"/>
          <w:sz w:val="24"/>
          <w:szCs w:val="24"/>
          <w:lang w:eastAsia="en-CA"/>
          <w14:ligatures w14:val="none"/>
        </w:rPr>
        <w:br/>
        <w:t>Engagement communautaire 22</w:t>
      </w:r>
      <w:r w:rsidRPr="00A4222E">
        <w:rPr>
          <w:rFonts w:ascii="Times New Roman" w:eastAsia="Times New Roman" w:hAnsi="Times New Roman" w:cs="Times New Roman"/>
          <w:kern w:val="0"/>
          <w:sz w:val="24"/>
          <w:szCs w:val="24"/>
          <w:lang w:eastAsia="en-CA"/>
          <w14:ligatures w14:val="none"/>
        </w:rPr>
        <w:br/>
        <w:t>École des arts du Pontiac 23</w:t>
      </w:r>
      <w:r w:rsidRPr="00A4222E">
        <w:rPr>
          <w:rFonts w:ascii="Times New Roman" w:eastAsia="Times New Roman" w:hAnsi="Times New Roman" w:cs="Times New Roman"/>
          <w:kern w:val="0"/>
          <w:sz w:val="24"/>
          <w:szCs w:val="24"/>
          <w:lang w:eastAsia="en-CA"/>
          <w14:ligatures w14:val="none"/>
        </w:rPr>
        <w:br/>
        <w:t>Ateliers Découverte pour les jeunes 24</w:t>
      </w:r>
      <w:r w:rsidRPr="00A4222E">
        <w:rPr>
          <w:rFonts w:ascii="Times New Roman" w:eastAsia="Times New Roman" w:hAnsi="Times New Roman" w:cs="Times New Roman"/>
          <w:kern w:val="0"/>
          <w:sz w:val="24"/>
          <w:szCs w:val="24"/>
          <w:lang w:eastAsia="en-CA"/>
          <w14:ligatures w14:val="none"/>
        </w:rPr>
        <w:br/>
        <w:t>Infrastructure éducative 25</w:t>
      </w:r>
      <w:r w:rsidRPr="00A4222E">
        <w:rPr>
          <w:rFonts w:ascii="Times New Roman" w:eastAsia="Times New Roman" w:hAnsi="Times New Roman" w:cs="Times New Roman"/>
          <w:kern w:val="0"/>
          <w:sz w:val="24"/>
          <w:szCs w:val="24"/>
          <w:lang w:eastAsia="en-CA"/>
          <w14:ligatures w14:val="none"/>
        </w:rPr>
        <w:br/>
        <w:t>Transformation numérique et développement de la marque 26</w:t>
      </w:r>
      <w:r w:rsidRPr="00A4222E">
        <w:rPr>
          <w:rFonts w:ascii="Times New Roman" w:eastAsia="Times New Roman" w:hAnsi="Times New Roman" w:cs="Times New Roman"/>
          <w:kern w:val="0"/>
          <w:sz w:val="24"/>
          <w:szCs w:val="24"/>
          <w:lang w:eastAsia="en-CA"/>
          <w14:ligatures w14:val="none"/>
        </w:rPr>
        <w:br/>
        <w:t>Infrastructures et plateformes 27</w:t>
      </w:r>
      <w:r w:rsidRPr="00A4222E">
        <w:rPr>
          <w:rFonts w:ascii="Times New Roman" w:eastAsia="Times New Roman" w:hAnsi="Times New Roman" w:cs="Times New Roman"/>
          <w:kern w:val="0"/>
          <w:sz w:val="24"/>
          <w:szCs w:val="24"/>
          <w:lang w:eastAsia="en-CA"/>
          <w14:ligatures w14:val="none"/>
        </w:rPr>
        <w:br/>
        <w:t>Identité de marque et cohésion visuelle 28</w:t>
      </w:r>
      <w:r w:rsidRPr="00A4222E">
        <w:rPr>
          <w:rFonts w:ascii="Times New Roman" w:eastAsia="Times New Roman" w:hAnsi="Times New Roman" w:cs="Times New Roman"/>
          <w:kern w:val="0"/>
          <w:sz w:val="24"/>
          <w:szCs w:val="24"/>
          <w:lang w:eastAsia="en-CA"/>
          <w14:ligatures w14:val="none"/>
        </w:rPr>
        <w:br/>
        <w:t>Croissance du membership 29</w:t>
      </w:r>
      <w:r w:rsidRPr="00A4222E">
        <w:rPr>
          <w:rFonts w:ascii="Times New Roman" w:eastAsia="Times New Roman" w:hAnsi="Times New Roman" w:cs="Times New Roman"/>
          <w:kern w:val="0"/>
          <w:sz w:val="24"/>
          <w:szCs w:val="24"/>
          <w:lang w:eastAsia="en-CA"/>
          <w14:ligatures w14:val="none"/>
        </w:rPr>
        <w:br/>
        <w:t>Facteurs de croissance 30</w:t>
      </w:r>
      <w:r w:rsidRPr="00A4222E">
        <w:rPr>
          <w:rFonts w:ascii="Times New Roman" w:eastAsia="Times New Roman" w:hAnsi="Times New Roman" w:cs="Times New Roman"/>
          <w:kern w:val="0"/>
          <w:sz w:val="24"/>
          <w:szCs w:val="24"/>
          <w:lang w:eastAsia="en-CA"/>
          <w14:ligatures w14:val="none"/>
        </w:rPr>
        <w:br/>
        <w:t>Performance financière et durabilité 31</w:t>
      </w:r>
      <w:r w:rsidRPr="00A4222E">
        <w:rPr>
          <w:rFonts w:ascii="Times New Roman" w:eastAsia="Times New Roman" w:hAnsi="Times New Roman" w:cs="Times New Roman"/>
          <w:kern w:val="0"/>
          <w:sz w:val="24"/>
          <w:szCs w:val="24"/>
          <w:lang w:eastAsia="en-CA"/>
          <w14:ligatures w14:val="none"/>
        </w:rPr>
        <w:br/>
        <w:t>Sommaire financier 31</w:t>
      </w:r>
      <w:r w:rsidRPr="00A4222E">
        <w:rPr>
          <w:rFonts w:ascii="Times New Roman" w:eastAsia="Times New Roman" w:hAnsi="Times New Roman" w:cs="Times New Roman"/>
          <w:kern w:val="0"/>
          <w:sz w:val="24"/>
          <w:szCs w:val="24"/>
          <w:lang w:eastAsia="en-CA"/>
          <w14:ligatures w14:val="none"/>
        </w:rPr>
        <w:br/>
        <w:t>Composition des revenus 32</w:t>
      </w:r>
      <w:r w:rsidRPr="00A4222E">
        <w:rPr>
          <w:rFonts w:ascii="Times New Roman" w:eastAsia="Times New Roman" w:hAnsi="Times New Roman" w:cs="Times New Roman"/>
          <w:kern w:val="0"/>
          <w:sz w:val="24"/>
          <w:szCs w:val="24"/>
          <w:lang w:eastAsia="en-CA"/>
          <w14:ligatures w14:val="none"/>
        </w:rPr>
        <w:br/>
        <w:t>Répartition des dépenses 33</w:t>
      </w:r>
      <w:r w:rsidRPr="00A4222E">
        <w:rPr>
          <w:rFonts w:ascii="Times New Roman" w:eastAsia="Times New Roman" w:hAnsi="Times New Roman" w:cs="Times New Roman"/>
          <w:kern w:val="0"/>
          <w:sz w:val="24"/>
          <w:szCs w:val="24"/>
          <w:lang w:eastAsia="en-CA"/>
          <w14:ligatures w14:val="none"/>
        </w:rPr>
        <w:br/>
        <w:t>Revenus vs dépenses 34</w:t>
      </w:r>
      <w:r w:rsidRPr="00A4222E">
        <w:rPr>
          <w:rFonts w:ascii="Times New Roman" w:eastAsia="Times New Roman" w:hAnsi="Times New Roman" w:cs="Times New Roman"/>
          <w:kern w:val="0"/>
          <w:sz w:val="24"/>
          <w:szCs w:val="24"/>
          <w:lang w:eastAsia="en-CA"/>
          <w14:ligatures w14:val="none"/>
        </w:rPr>
        <w:br/>
        <w:t>Stratégie de transition vers la durabilité 35</w:t>
      </w:r>
      <w:r w:rsidRPr="00A4222E">
        <w:rPr>
          <w:rFonts w:ascii="Times New Roman" w:eastAsia="Times New Roman" w:hAnsi="Times New Roman" w:cs="Times New Roman"/>
          <w:kern w:val="0"/>
          <w:sz w:val="24"/>
          <w:szCs w:val="24"/>
          <w:lang w:eastAsia="en-CA"/>
          <w14:ligatures w14:val="none"/>
        </w:rPr>
        <w:br/>
        <w:t>Reconnaissance des bénévoles 36</w:t>
      </w:r>
      <w:r w:rsidRPr="00A4222E">
        <w:rPr>
          <w:rFonts w:ascii="Times New Roman" w:eastAsia="Times New Roman" w:hAnsi="Times New Roman" w:cs="Times New Roman"/>
          <w:kern w:val="0"/>
          <w:sz w:val="24"/>
          <w:szCs w:val="24"/>
          <w:lang w:eastAsia="en-CA"/>
          <w14:ligatures w14:val="none"/>
        </w:rPr>
        <w:br/>
        <w:t>Reconnaissance des commanditaires et partenaires communautaires 37</w:t>
      </w:r>
      <w:r w:rsidRPr="00A4222E">
        <w:rPr>
          <w:rFonts w:ascii="Times New Roman" w:eastAsia="Times New Roman" w:hAnsi="Times New Roman" w:cs="Times New Roman"/>
          <w:kern w:val="0"/>
          <w:sz w:val="24"/>
          <w:szCs w:val="24"/>
          <w:lang w:eastAsia="en-CA"/>
          <w14:ligatures w14:val="none"/>
        </w:rPr>
        <w:br/>
        <w:t>Feuille de route stratégique 2026–2028 38</w:t>
      </w:r>
      <w:r w:rsidRPr="00A4222E">
        <w:rPr>
          <w:rFonts w:ascii="Times New Roman" w:eastAsia="Times New Roman" w:hAnsi="Times New Roman" w:cs="Times New Roman"/>
          <w:kern w:val="0"/>
          <w:sz w:val="24"/>
          <w:szCs w:val="24"/>
          <w:lang w:eastAsia="en-CA"/>
          <w14:ligatures w14:val="none"/>
        </w:rPr>
        <w:br/>
        <w:t>Réflexion de clôture 39</w:t>
      </w:r>
      <w:r w:rsidRPr="00A4222E">
        <w:rPr>
          <w:rFonts w:ascii="Times New Roman" w:eastAsia="Times New Roman" w:hAnsi="Times New Roman" w:cs="Times New Roman"/>
          <w:kern w:val="0"/>
          <w:sz w:val="24"/>
          <w:szCs w:val="24"/>
          <w:lang w:eastAsia="en-CA"/>
          <w14:ligatures w14:val="none"/>
        </w:rPr>
        <w:br/>
        <w:t>Remerciements et crédits 39</w:t>
      </w:r>
    </w:p>
    <w:p w14:paraId="1986A279" w14:textId="77777777" w:rsidR="00FC0F30" w:rsidRDefault="00FC0F30" w:rsidP="00A4222E">
      <w:pPr>
        <w:tabs>
          <w:tab w:val="right" w:pos="9072"/>
        </w:tabs>
        <w:spacing w:before="100" w:beforeAutospacing="1" w:after="100" w:afterAutospacing="1" w:line="240" w:lineRule="auto"/>
        <w:outlineLvl w:val="0"/>
        <w:rPr>
          <w:rFonts w:ascii="Times New Roman" w:eastAsia="Times New Roman" w:hAnsi="Times New Roman" w:cs="Times New Roman"/>
          <w:b/>
          <w:bCs/>
          <w:kern w:val="36"/>
          <w:sz w:val="32"/>
          <w:szCs w:val="32"/>
          <w:lang w:eastAsia="en-CA"/>
          <w14:ligatures w14:val="none"/>
        </w:rPr>
      </w:pPr>
    </w:p>
    <w:p w14:paraId="2790D4A4" w14:textId="77777777" w:rsidR="00541BD5" w:rsidRDefault="00541BD5" w:rsidP="000C30A0">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p>
    <w:p w14:paraId="2B948749" w14:textId="77777777" w:rsidR="00541BD5" w:rsidRDefault="00541BD5" w:rsidP="000C30A0">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p>
    <w:p w14:paraId="2FB98D3E" w14:textId="7A3A59D0"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b/>
          <w:bCs/>
          <w:kern w:val="0"/>
          <w:sz w:val="24"/>
          <w:szCs w:val="24"/>
          <w:lang w:eastAsia="en-CA"/>
          <w14:ligatures w14:val="none"/>
        </w:rPr>
        <w:lastRenderedPageBreak/>
        <w:t>Message de la présidente</w:t>
      </w:r>
      <w:r w:rsidRPr="000C30A0">
        <w:rPr>
          <w:rFonts w:ascii="Times New Roman" w:eastAsia="Times New Roman" w:hAnsi="Times New Roman" w:cs="Times New Roman"/>
          <w:kern w:val="0"/>
          <w:sz w:val="24"/>
          <w:szCs w:val="24"/>
          <w:lang w:eastAsia="en-CA"/>
          <w14:ligatures w14:val="none"/>
        </w:rPr>
        <w:br/>
      </w:r>
      <w:r w:rsidRPr="000C30A0">
        <w:rPr>
          <w:rFonts w:ascii="Times New Roman" w:eastAsia="Times New Roman" w:hAnsi="Times New Roman" w:cs="Times New Roman"/>
          <w:b/>
          <w:bCs/>
          <w:kern w:val="0"/>
          <w:sz w:val="24"/>
          <w:szCs w:val="24"/>
          <w:lang w:eastAsia="en-CA"/>
          <w14:ligatures w14:val="none"/>
        </w:rPr>
        <w:t>Assemblée générale annuelle d’Art Pontiac</w:t>
      </w:r>
    </w:p>
    <w:p w14:paraId="7C6C6287"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Chers membres, artistes, mécènes et amis,</w:t>
      </w:r>
    </w:p>
    <w:p w14:paraId="650CE188"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Alors que je prends un moment pour réfléchir à l’année écoulée, je ressens une profonde gratitude, une grande fierté et une conviction renouvelée quant à la force exceptionnelle de notre communauté créative.</w:t>
      </w:r>
    </w:p>
    <w:p w14:paraId="3A350E6D"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Ce n’était pas une année ordinaire. Ce fut, à bien des égards, une année de renouveau et de reconstruction.</w:t>
      </w:r>
    </w:p>
    <w:p w14:paraId="20773448"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À la suite d’une période d’activité réduite au cours des deux années précédentes, Art Pontiac a entamé cet exercice financier avec à la fois des occasions à saisir et des responsabilités importantes. Nos programmes nécessitaient une revitalisation, nos systèmes demandaient des mises à jour, et l’engagement communautaire devait retrouver son élan. Rétablir la clarté, la stabilité et une vision tournée vers l’avenir a exigé collaboration, patience et une confiance partagée en ce que cette organisation peut devenir.</w:t>
      </w:r>
    </w:p>
    <w:p w14:paraId="181D68FA"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Je tiens à exprimer ma reconnaissance à Stephanie Pete, notre présidente précédente, pour son dévouement et son leadership durant des périodes exigeantes. Assumer un rôle de direction bénévole demande résilience et engagement, et nous la remercions sincèrement pour le temps et l’énergie qu’elle a consacrés à Art Pontiac.</w:t>
      </w:r>
    </w:p>
    <w:p w14:paraId="3B5108DA"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Je souhaite également remercier chaleureusement Pat Forrest, notre trésorière, pour sa gestion financière rigoureuse et sa constance exemplaire. Une saine gouvernance financière constitue la base de toute organisation durable, et son travail a été essentiel pour nous guider durant cette période de transition.</w:t>
      </w:r>
    </w:p>
    <w:p w14:paraId="2ECD585B"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Grâce aux bases établies et aux efforts collectifs de notre conseil d’administration et de nos membres, nous avons pu aller de l’avant avec un objectif renouvelé et des progrès concrets.</w:t>
      </w:r>
    </w:p>
    <w:p w14:paraId="16C367A3"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Art Pontiac continue d’évoluer — non seulement comme pilier culturel régional ancré dans l’historique Stone School — mais aussi comme organisme artistique inclusif en pleine expansion, dont le rayonnement dépasse largement les frontières géographiques. Bien que nous demeurions profondément engagés à enrichir la vitalité culturelle et touristique de la région du Pontiac, notre adhésion et notre programmation s’étendent désormais bien au-delà. Des artistes, mécènes et partenaires de partout au Canada et d’ailleurs contribuent à façonner une communauté créative dynamique et connectée à l’échelle mondiale.</w:t>
      </w:r>
    </w:p>
    <w:p w14:paraId="616BA41E"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L’une de nos réalisations majeures cette année a été le lancement de notre nouveau site web — une plateforme professionnelle et dynamique conçue pour mieux servir à la fois nos membres et le public. Au cœur de ce nouveau site se trouve notre Portail des membres, qui permet aux artistes de créer et de gérer leur propre page personnalisée. Les membres peuvent désormais présenter leur biographie, leur démarche artistique, des images de leur portfolio ainsi que leurs coordonnées — renforçant ainsi leur présence professionnelle tout en demeurant liés au réseau élargi d’Art Pontiac. Il s’agit d’un investissement significatif dans la visibilité des artistes et dans leur développement professionnel à long terme.</w:t>
      </w:r>
    </w:p>
    <w:p w14:paraId="7983ECCF"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Nous avons également considérablement renforcé notre présence numérique. Grâce à l’équipement vidéo professionnel et aux logiciels créatifs avancés qui nous ont été généreusement donnés, nous avons commencé à produire des entrevues d’artistes, du contenu éducatif et du matériel promotionnel de grande qualité. Nous nous préparons à lancer notre série éducative sur YouTube — élargissant l’accès à la formation artistique tout en développant des sources de revenus durables pour l’organisation.</w:t>
      </w:r>
    </w:p>
    <w:p w14:paraId="5520C034"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Notre présence sur les médias sociaux continue de croître de façon constante, augmentant l’engagement et élargissant notre portée au-delà de la région.</w:t>
      </w:r>
    </w:p>
    <w:p w14:paraId="647A603B"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lastRenderedPageBreak/>
        <w:t>Sur le plan financier, nous clôturons l’année avec un surplus positif — un résultat particulièrement encourageant dans une année de reconstruction. Cela reflète une gestion prudente, une planification stratégique et un engagement ferme à rétablir la stabilité tout en investissant dans une croissance durable.</w:t>
      </w:r>
    </w:p>
    <w:p w14:paraId="45CAB35D"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Art Pontiac ne se contente pas de reprendre ses activités. Nous posons des bases plus solides en matière de durabilité, d’inclusion et d’excellence.</w:t>
      </w:r>
    </w:p>
    <w:p w14:paraId="0C4FE143"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Rien de tout cela ne serait possible sans le dévouement de notre conseil d’administration bénévole, de nos artistes-enseignants, de nos membres, de nos bailleurs de fonds et de nos partenaires. La reconstruction exige de la résilience. La croissance exige une vision. La communauté exige un engagement.</w:t>
      </w:r>
    </w:p>
    <w:p w14:paraId="6F817F15"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Ensemble, nous démontrons ces trois qualités.</w:t>
      </w:r>
    </w:p>
    <w:p w14:paraId="55F54E3A" w14:textId="77777777" w:rsid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Avec gratitude et détermination,</w:t>
      </w:r>
    </w:p>
    <w:p w14:paraId="59FDF929" w14:textId="77777777" w:rsidR="000C30A0" w:rsidRDefault="000C30A0" w:rsidP="000C30A0">
      <w:pPr>
        <w:spacing w:before="100" w:beforeAutospacing="1" w:after="100" w:afterAutospacing="1" w:line="240" w:lineRule="auto"/>
        <w:rPr>
          <w:rFonts w:ascii="Freestyle Script" w:eastAsia="Times New Roman" w:hAnsi="Freestyle Script" w:cs="Times New Roman"/>
          <w:noProof/>
          <w:kern w:val="0"/>
          <w:sz w:val="32"/>
          <w:szCs w:val="32"/>
          <w:lang w:eastAsia="en-CA"/>
        </w:rPr>
      </w:pPr>
    </w:p>
    <w:p w14:paraId="53F666B0" w14:textId="7F4C8C3B" w:rsidR="000C30A0" w:rsidRPr="000C30A0" w:rsidRDefault="000C30A0" w:rsidP="000C30A0">
      <w:pPr>
        <w:spacing w:before="100" w:beforeAutospacing="1" w:after="100" w:afterAutospacing="1" w:line="240" w:lineRule="auto"/>
        <w:rPr>
          <w:rFonts w:ascii="Freestyle Script" w:eastAsia="Times New Roman" w:hAnsi="Freestyle Script" w:cs="Times New Roman"/>
          <w:kern w:val="0"/>
          <w:sz w:val="32"/>
          <w:szCs w:val="32"/>
          <w:lang w:eastAsia="en-CA"/>
          <w14:ligatures w14:val="none"/>
        </w:rPr>
      </w:pPr>
      <w:r w:rsidRPr="002C75A1">
        <w:rPr>
          <w:rFonts w:ascii="Freestyle Script" w:eastAsia="Times New Roman" w:hAnsi="Freestyle Script" w:cs="Times New Roman"/>
          <w:noProof/>
          <w:kern w:val="0"/>
          <w:sz w:val="32"/>
          <w:szCs w:val="32"/>
          <w:lang w:eastAsia="en-CA"/>
        </w:rPr>
        <w:t>Keri-Anne Horvat (Chyzewsky)</w:t>
      </w:r>
    </w:p>
    <w:p w14:paraId="3EC6DBD1"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Keri-Anne Horvat (Chyzewsky)</w:t>
      </w:r>
      <w:r w:rsidRPr="000C30A0">
        <w:rPr>
          <w:rFonts w:ascii="Times New Roman" w:eastAsia="Times New Roman" w:hAnsi="Times New Roman" w:cs="Times New Roman"/>
          <w:kern w:val="0"/>
          <w:sz w:val="24"/>
          <w:szCs w:val="24"/>
          <w:lang w:eastAsia="en-CA"/>
          <w14:ligatures w14:val="none"/>
        </w:rPr>
        <w:br/>
        <w:t>Présidente, Art Pontiac</w:t>
      </w:r>
    </w:p>
    <w:p w14:paraId="6DEBA51C" w14:textId="77777777" w:rsidR="000C30A0" w:rsidRPr="000C30A0" w:rsidRDefault="000C30A0" w:rsidP="000C30A0">
      <w:pPr>
        <w:pBdr>
          <w:bottom w:val="single" w:sz="6" w:space="1" w:color="auto"/>
        </w:pBdr>
        <w:spacing w:after="0" w:line="240" w:lineRule="auto"/>
        <w:jc w:val="center"/>
        <w:rPr>
          <w:rFonts w:ascii="Arial" w:eastAsia="Times New Roman" w:hAnsi="Arial" w:cs="Arial"/>
          <w:vanish/>
          <w:kern w:val="0"/>
          <w:sz w:val="16"/>
          <w:szCs w:val="16"/>
          <w:lang w:eastAsia="en-CA"/>
          <w14:ligatures w14:val="none"/>
        </w:rPr>
      </w:pPr>
      <w:r w:rsidRPr="000C30A0">
        <w:rPr>
          <w:rFonts w:ascii="Arial" w:eastAsia="Times New Roman" w:hAnsi="Arial" w:cs="Arial"/>
          <w:vanish/>
          <w:kern w:val="0"/>
          <w:sz w:val="16"/>
          <w:szCs w:val="16"/>
          <w:lang w:eastAsia="en-CA"/>
          <w14:ligatures w14:val="none"/>
        </w:rPr>
        <w:t>Top of Form</w:t>
      </w:r>
    </w:p>
    <w:p w14:paraId="042A0841"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5B8B5A70" w14:textId="77777777" w:rsidR="000C30A0" w:rsidRPr="000C30A0" w:rsidRDefault="000C30A0" w:rsidP="000C30A0">
      <w:pPr>
        <w:pBdr>
          <w:top w:val="single" w:sz="6" w:space="1" w:color="auto"/>
        </w:pBdr>
        <w:spacing w:after="0" w:line="240" w:lineRule="auto"/>
        <w:jc w:val="center"/>
        <w:rPr>
          <w:rFonts w:ascii="Arial" w:eastAsia="Times New Roman" w:hAnsi="Arial" w:cs="Arial"/>
          <w:vanish/>
          <w:kern w:val="0"/>
          <w:sz w:val="16"/>
          <w:szCs w:val="16"/>
          <w:lang w:eastAsia="en-CA"/>
          <w14:ligatures w14:val="none"/>
        </w:rPr>
      </w:pPr>
      <w:r w:rsidRPr="000C30A0">
        <w:rPr>
          <w:rFonts w:ascii="Arial" w:eastAsia="Times New Roman" w:hAnsi="Arial" w:cs="Arial"/>
          <w:vanish/>
          <w:kern w:val="0"/>
          <w:sz w:val="16"/>
          <w:szCs w:val="16"/>
          <w:lang w:eastAsia="en-CA"/>
          <w14:ligatures w14:val="none"/>
        </w:rPr>
        <w:t>Bottom of Form</w:t>
      </w:r>
    </w:p>
    <w:p w14:paraId="5C1DEC4D" w14:textId="5FB40E18" w:rsidR="000C30A0" w:rsidRDefault="000C30A0" w:rsidP="000C30A0">
      <w:pPr>
        <w:ind w:firstLine="720"/>
      </w:pPr>
    </w:p>
    <w:p w14:paraId="198D997F" w14:textId="77777777" w:rsidR="000C30A0" w:rsidRDefault="000C30A0">
      <w:r>
        <w:br w:type="page"/>
      </w:r>
    </w:p>
    <w:p w14:paraId="00F27D6E" w14:textId="77777777" w:rsidR="000C30A0" w:rsidRDefault="000C30A0" w:rsidP="000C30A0">
      <w:pPr>
        <w:pStyle w:val="NormalWeb"/>
      </w:pPr>
      <w:r>
        <w:rPr>
          <w:rStyle w:val="Strong"/>
          <w:rFonts w:eastAsiaTheme="majorEastAsia"/>
        </w:rPr>
        <w:lastRenderedPageBreak/>
        <w:t>Aperçu exécutif</w:t>
      </w:r>
    </w:p>
    <w:p w14:paraId="71C287E0" w14:textId="77777777" w:rsidR="000C30A0" w:rsidRDefault="000C30A0" w:rsidP="000C30A0">
      <w:pPr>
        <w:pStyle w:val="NormalWeb"/>
      </w:pPr>
      <w:r>
        <w:t>L’exercice financier 2024–2025 a marqué un chapitre déterminant dans l’évolution d’Art Pontiac — une année caractérisée par un renouveau structurel, un repositionnement stratégique et une croissance mesurable.</w:t>
      </w:r>
    </w:p>
    <w:p w14:paraId="4EE38EF1" w14:textId="77777777" w:rsidR="000C30A0" w:rsidRDefault="000C30A0" w:rsidP="000C30A0">
      <w:pPr>
        <w:pStyle w:val="NormalWeb"/>
      </w:pPr>
      <w:r>
        <w:t>Sous une direction renouvelée et une gouvernance renforcée, l’organisation est passée d’une phase de stabilisation à une phase d’avancement structuré. Les systèmes financiers ont été consolidés, la programmation diversifiée, le membership élargi et des stratégies de revenus autonomes ont été mises en œuvre.</w:t>
      </w:r>
    </w:p>
    <w:p w14:paraId="0AEF8E98" w14:textId="77777777" w:rsidR="000C30A0" w:rsidRDefault="000C30A0" w:rsidP="000C30A0">
      <w:pPr>
        <w:pStyle w:val="NormalWeb"/>
      </w:pPr>
      <w:r>
        <w:t>Le membership a augmenté de 47,5 %, portant l’organisation à 42 membres actifs, ce qui témoigne d’une confiance renouvelée et d’une visibilité accrue.</w:t>
      </w:r>
    </w:p>
    <w:p w14:paraId="233E04EF" w14:textId="77777777" w:rsidR="000C30A0" w:rsidRDefault="000C30A0" w:rsidP="000C30A0">
      <w:pPr>
        <w:pStyle w:val="NormalWeb"/>
      </w:pPr>
      <w:r>
        <w:t>Sur le plan financier, Art Pontiac clôture l’année avec :</w:t>
      </w:r>
    </w:p>
    <w:p w14:paraId="1D5002A4" w14:textId="77777777" w:rsidR="000C30A0" w:rsidRDefault="000C30A0" w:rsidP="000C30A0">
      <w:pPr>
        <w:pStyle w:val="NormalWeb"/>
      </w:pPr>
      <w:r>
        <w:t>• Revenus totaux : 22 302,33 $</w:t>
      </w:r>
      <w:r>
        <w:br/>
        <w:t>• Dépenses totales : 16 932,97 $</w:t>
      </w:r>
      <w:r>
        <w:br/>
        <w:t>• Excédent d’exploitation : 5 369,36 $</w:t>
      </w:r>
      <w:r>
        <w:br/>
        <w:t>• Actifs nets en fin d’exercice : 8 712,07 $</w:t>
      </w:r>
    </w:p>
    <w:p w14:paraId="218221CD" w14:textId="77777777" w:rsidR="000C30A0" w:rsidRDefault="000C30A0" w:rsidP="000C30A0">
      <w:pPr>
        <w:pStyle w:val="NormalWeb"/>
      </w:pPr>
      <w:r>
        <w:t>Cet excédent reflète une gestion financière rigoureuse et un développement stratégique de sources de revenus diversifiées.</w:t>
      </w:r>
    </w:p>
    <w:p w14:paraId="18576F3F" w14:textId="77777777" w:rsidR="000C30A0" w:rsidRDefault="000C30A0" w:rsidP="000C30A0">
      <w:pPr>
        <w:pStyle w:val="NormalWeb"/>
      </w:pPr>
      <w:r>
        <w:t>« Une année de renouveau, de croissance et de transformation stratégique. »</w:t>
      </w:r>
    </w:p>
    <w:p w14:paraId="6D537915" w14:textId="77777777" w:rsidR="000C30A0" w:rsidRDefault="000C30A0" w:rsidP="000C30A0">
      <w:pPr>
        <w:pStyle w:val="NormalWeb"/>
      </w:pPr>
      <w:r>
        <w:t>Art Pontiac aborde 2026 dans une position favorable à une croissance durable, à une gouvernance renforcée et à un rayonnement culturel élargi dans la région du Pontiac et au-delà.</w:t>
      </w:r>
    </w:p>
    <w:p w14:paraId="102467F0" w14:textId="547B311B" w:rsidR="000C30A0" w:rsidRDefault="000C30A0" w:rsidP="000C30A0">
      <w:pPr>
        <w:ind w:firstLine="720"/>
      </w:pPr>
    </w:p>
    <w:p w14:paraId="1517C35C" w14:textId="77777777" w:rsidR="000C30A0" w:rsidRDefault="000C30A0">
      <w:r>
        <w:br w:type="page"/>
      </w:r>
    </w:p>
    <w:p w14:paraId="009D45DB"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b/>
          <w:bCs/>
          <w:kern w:val="0"/>
          <w:sz w:val="24"/>
          <w:szCs w:val="24"/>
          <w:lang w:eastAsia="en-CA"/>
          <w14:ligatures w14:val="none"/>
        </w:rPr>
        <w:lastRenderedPageBreak/>
        <w:t>Gouvernance et développement organisationnel</w:t>
      </w:r>
    </w:p>
    <w:p w14:paraId="2C8D8900" w14:textId="77777777" w:rsidR="000C30A0" w:rsidRPr="000C30A0" w:rsidRDefault="000C30A0" w:rsidP="000C30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0C30A0">
        <w:rPr>
          <w:rFonts w:ascii="Times New Roman" w:eastAsia="Times New Roman" w:hAnsi="Times New Roman" w:cs="Times New Roman"/>
          <w:b/>
          <w:bCs/>
          <w:kern w:val="0"/>
          <w:sz w:val="27"/>
          <w:szCs w:val="27"/>
          <w:lang w:eastAsia="en-CA"/>
          <w14:ligatures w14:val="none"/>
        </w:rPr>
        <w:t>Assemblée générale annuelle</w:t>
      </w:r>
    </w:p>
    <w:p w14:paraId="4CCD7F72"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L’Assemblée générale annuelle 2025 s’est tenue conformément aux normes de gouvernance des organismes à but non lucratif du Québec et du Canada.</w:t>
      </w:r>
    </w:p>
    <w:p w14:paraId="029F1178"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Les dirigeantes suivantes ont été confirmées :</w:t>
      </w:r>
    </w:p>
    <w:p w14:paraId="2B6DEAAF"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 xml:space="preserve">• </w:t>
      </w:r>
      <w:r w:rsidRPr="000C30A0">
        <w:rPr>
          <w:rFonts w:ascii="Times New Roman" w:eastAsia="Times New Roman" w:hAnsi="Times New Roman" w:cs="Times New Roman"/>
          <w:b/>
          <w:bCs/>
          <w:kern w:val="0"/>
          <w:sz w:val="24"/>
          <w:szCs w:val="24"/>
          <w:lang w:eastAsia="en-CA"/>
          <w14:ligatures w14:val="none"/>
        </w:rPr>
        <w:t>Présidente :</w:t>
      </w:r>
      <w:r w:rsidRPr="000C30A0">
        <w:rPr>
          <w:rFonts w:ascii="Times New Roman" w:eastAsia="Times New Roman" w:hAnsi="Times New Roman" w:cs="Times New Roman"/>
          <w:kern w:val="0"/>
          <w:sz w:val="24"/>
          <w:szCs w:val="24"/>
          <w:lang w:eastAsia="en-CA"/>
          <w14:ligatures w14:val="none"/>
        </w:rPr>
        <w:t xml:space="preserve"> Keri-Anne Horvat (Chyzewsky)</w:t>
      </w:r>
      <w:r w:rsidRPr="000C30A0">
        <w:rPr>
          <w:rFonts w:ascii="Times New Roman" w:eastAsia="Times New Roman" w:hAnsi="Times New Roman" w:cs="Times New Roman"/>
          <w:kern w:val="0"/>
          <w:sz w:val="24"/>
          <w:szCs w:val="24"/>
          <w:lang w:eastAsia="en-CA"/>
          <w14:ligatures w14:val="none"/>
        </w:rPr>
        <w:br/>
        <w:t xml:space="preserve">• </w:t>
      </w:r>
      <w:r w:rsidRPr="000C30A0">
        <w:rPr>
          <w:rFonts w:ascii="Times New Roman" w:eastAsia="Times New Roman" w:hAnsi="Times New Roman" w:cs="Times New Roman"/>
          <w:b/>
          <w:bCs/>
          <w:kern w:val="0"/>
          <w:sz w:val="24"/>
          <w:szCs w:val="24"/>
          <w:lang w:eastAsia="en-CA"/>
          <w14:ligatures w14:val="none"/>
        </w:rPr>
        <w:t>Secrétaire-trésorière :</w:t>
      </w:r>
      <w:r w:rsidRPr="000C30A0">
        <w:rPr>
          <w:rFonts w:ascii="Times New Roman" w:eastAsia="Times New Roman" w:hAnsi="Times New Roman" w:cs="Times New Roman"/>
          <w:kern w:val="0"/>
          <w:sz w:val="24"/>
          <w:szCs w:val="24"/>
          <w:lang w:eastAsia="en-CA"/>
          <w14:ligatures w14:val="none"/>
        </w:rPr>
        <w:t xml:space="preserve"> Rhonda Sharpe Morrison</w:t>
      </w:r>
      <w:r w:rsidRPr="000C30A0">
        <w:rPr>
          <w:rFonts w:ascii="Times New Roman" w:eastAsia="Times New Roman" w:hAnsi="Times New Roman" w:cs="Times New Roman"/>
          <w:kern w:val="0"/>
          <w:sz w:val="24"/>
          <w:szCs w:val="24"/>
          <w:lang w:eastAsia="en-CA"/>
          <w14:ligatures w14:val="none"/>
        </w:rPr>
        <w:br/>
        <w:t xml:space="preserve">• </w:t>
      </w:r>
      <w:r w:rsidRPr="000C30A0">
        <w:rPr>
          <w:rFonts w:ascii="Times New Roman" w:eastAsia="Times New Roman" w:hAnsi="Times New Roman" w:cs="Times New Roman"/>
          <w:b/>
          <w:bCs/>
          <w:kern w:val="0"/>
          <w:sz w:val="24"/>
          <w:szCs w:val="24"/>
          <w:lang w:eastAsia="en-CA"/>
          <w14:ligatures w14:val="none"/>
        </w:rPr>
        <w:t>Ambassadrice linguistique :</w:t>
      </w:r>
      <w:r w:rsidRPr="000C30A0">
        <w:rPr>
          <w:rFonts w:ascii="Times New Roman" w:eastAsia="Times New Roman" w:hAnsi="Times New Roman" w:cs="Times New Roman"/>
          <w:kern w:val="0"/>
          <w:sz w:val="24"/>
          <w:szCs w:val="24"/>
          <w:lang w:eastAsia="en-CA"/>
          <w14:ligatures w14:val="none"/>
        </w:rPr>
        <w:t xml:space="preserve"> Marie-Catherine Smith</w:t>
      </w:r>
    </w:p>
    <w:p w14:paraId="32D0F6FF"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L’assemblée a confirmé l’atteinte du quorum et la conformité aux règlements généraux, et a reçu le rapport de la présidente, le rapport de la trésorière ainsi que les rapports des comités.</w:t>
      </w:r>
    </w:p>
    <w:p w14:paraId="15A060B1" w14:textId="77777777" w:rsidR="000C30A0" w:rsidRPr="000C30A0" w:rsidRDefault="000C30A0" w:rsidP="000C30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0C30A0">
        <w:rPr>
          <w:rFonts w:ascii="Times New Roman" w:eastAsia="Times New Roman" w:hAnsi="Times New Roman" w:cs="Times New Roman"/>
          <w:b/>
          <w:bCs/>
          <w:kern w:val="0"/>
          <w:sz w:val="27"/>
          <w:szCs w:val="27"/>
          <w:lang w:eastAsia="en-CA"/>
          <w14:ligatures w14:val="none"/>
        </w:rPr>
        <w:t>Modernisation de la gouvernance – Initiatives 2025</w:t>
      </w:r>
    </w:p>
    <w:p w14:paraId="44AA27CA"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Les initiatives suivantes ont été entreprises afin de moderniser la gouvernance de l’organisation :</w:t>
      </w:r>
    </w:p>
    <w:p w14:paraId="4EC540C8"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 Mise à jour des règlements généraux (en cours)</w:t>
      </w:r>
      <w:r w:rsidRPr="000C30A0">
        <w:rPr>
          <w:rFonts w:ascii="Times New Roman" w:eastAsia="Times New Roman" w:hAnsi="Times New Roman" w:cs="Times New Roman"/>
          <w:kern w:val="0"/>
          <w:sz w:val="24"/>
          <w:szCs w:val="24"/>
          <w:lang w:eastAsia="en-CA"/>
          <w14:ligatures w14:val="none"/>
        </w:rPr>
        <w:br/>
        <w:t>• Élaboration d’un manuel complet de politiques et procédures</w:t>
      </w:r>
      <w:r w:rsidRPr="000C30A0">
        <w:rPr>
          <w:rFonts w:ascii="Times New Roman" w:eastAsia="Times New Roman" w:hAnsi="Times New Roman" w:cs="Times New Roman"/>
          <w:kern w:val="0"/>
          <w:sz w:val="24"/>
          <w:szCs w:val="24"/>
          <w:lang w:eastAsia="en-CA"/>
          <w14:ligatures w14:val="none"/>
        </w:rPr>
        <w:br/>
        <w:t>• Renforcement des contrôles financiers</w:t>
      </w:r>
      <w:r w:rsidRPr="000C30A0">
        <w:rPr>
          <w:rFonts w:ascii="Times New Roman" w:eastAsia="Times New Roman" w:hAnsi="Times New Roman" w:cs="Times New Roman"/>
          <w:kern w:val="0"/>
          <w:sz w:val="24"/>
          <w:szCs w:val="24"/>
          <w:lang w:eastAsia="en-CA"/>
          <w14:ligatures w14:val="none"/>
        </w:rPr>
        <w:br/>
        <w:t>• Clarification des rôles et responsabilités</w:t>
      </w:r>
      <w:r w:rsidRPr="000C30A0">
        <w:rPr>
          <w:rFonts w:ascii="Times New Roman" w:eastAsia="Times New Roman" w:hAnsi="Times New Roman" w:cs="Times New Roman"/>
          <w:kern w:val="0"/>
          <w:sz w:val="24"/>
          <w:szCs w:val="24"/>
          <w:lang w:eastAsia="en-CA"/>
          <w14:ligatures w14:val="none"/>
        </w:rPr>
        <w:br/>
        <w:t>• Formalisation des structures de reddition de comptes</w:t>
      </w:r>
    </w:p>
    <w:p w14:paraId="00530EAE"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La consultante Jane Needles a offert un accompagnement stratégique en gouvernance afin d’assurer l’alignement avec les meilleures pratiques.</w:t>
      </w:r>
    </w:p>
    <w:p w14:paraId="0D66CA68"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Ces réformes renforcent la responsabilité, la transparence et la stabilité institutionnelle à long terme d’Art Pontiac.</w:t>
      </w:r>
    </w:p>
    <w:p w14:paraId="2A0A8CDB" w14:textId="77777777" w:rsidR="000C30A0" w:rsidRPr="000C30A0" w:rsidRDefault="000C30A0" w:rsidP="000C30A0">
      <w:pPr>
        <w:pBdr>
          <w:top w:val="single" w:sz="6" w:space="1" w:color="auto"/>
        </w:pBdr>
        <w:spacing w:after="0" w:line="240" w:lineRule="auto"/>
        <w:jc w:val="center"/>
        <w:rPr>
          <w:rFonts w:ascii="Arial" w:eastAsia="Times New Roman" w:hAnsi="Arial" w:cs="Arial"/>
          <w:vanish/>
          <w:kern w:val="0"/>
          <w:sz w:val="16"/>
          <w:szCs w:val="16"/>
          <w:lang w:eastAsia="en-CA"/>
          <w14:ligatures w14:val="none"/>
        </w:rPr>
      </w:pPr>
      <w:r w:rsidRPr="000C30A0">
        <w:rPr>
          <w:rFonts w:ascii="Arial" w:eastAsia="Times New Roman" w:hAnsi="Arial" w:cs="Arial"/>
          <w:vanish/>
          <w:kern w:val="0"/>
          <w:sz w:val="16"/>
          <w:szCs w:val="16"/>
          <w:lang w:eastAsia="en-CA"/>
          <w14:ligatures w14:val="none"/>
        </w:rPr>
        <w:t>Bottom of Form</w:t>
      </w:r>
    </w:p>
    <w:p w14:paraId="1117AE02" w14:textId="22C45C63" w:rsidR="000C30A0" w:rsidRDefault="000C30A0" w:rsidP="000C30A0">
      <w:pPr>
        <w:ind w:firstLine="720"/>
      </w:pPr>
    </w:p>
    <w:p w14:paraId="6218FEBB" w14:textId="77777777" w:rsidR="000C30A0" w:rsidRDefault="000C30A0">
      <w:r>
        <w:br w:type="page"/>
      </w:r>
    </w:p>
    <w:p w14:paraId="3D8CA84B"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b/>
          <w:bCs/>
          <w:kern w:val="0"/>
          <w:sz w:val="24"/>
          <w:szCs w:val="24"/>
          <w:lang w:eastAsia="en-CA"/>
          <w14:ligatures w14:val="none"/>
        </w:rPr>
        <w:lastRenderedPageBreak/>
        <w:t>Leadership et développement du conseil d’administration</w:t>
      </w:r>
    </w:p>
    <w:p w14:paraId="582121A2"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L’année 2025 a marqué une transition significative au sein de la direction.</w:t>
      </w:r>
    </w:p>
    <w:p w14:paraId="0A141C45"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Sous une orientation exécutive renouvelée, Art Pontiac a adopté un modèle opérationnel axé sur la durabilité, mettant l’accent sur :</w:t>
      </w:r>
    </w:p>
    <w:p w14:paraId="408D436E"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 Les revenus autonomes</w:t>
      </w:r>
      <w:r w:rsidRPr="000C30A0">
        <w:rPr>
          <w:rFonts w:ascii="Times New Roman" w:eastAsia="Times New Roman" w:hAnsi="Times New Roman" w:cs="Times New Roman"/>
          <w:kern w:val="0"/>
          <w:sz w:val="24"/>
          <w:szCs w:val="24"/>
          <w:lang w:eastAsia="en-CA"/>
          <w14:ligatures w14:val="none"/>
        </w:rPr>
        <w:br/>
        <w:t>• La diversification des sources de financement</w:t>
      </w:r>
      <w:r w:rsidRPr="000C30A0">
        <w:rPr>
          <w:rFonts w:ascii="Times New Roman" w:eastAsia="Times New Roman" w:hAnsi="Times New Roman" w:cs="Times New Roman"/>
          <w:kern w:val="0"/>
          <w:sz w:val="24"/>
          <w:szCs w:val="24"/>
          <w:lang w:eastAsia="en-CA"/>
          <w14:ligatures w14:val="none"/>
        </w:rPr>
        <w:br/>
        <w:t>• Des standards de présentation professionnels</w:t>
      </w:r>
      <w:r w:rsidRPr="000C30A0">
        <w:rPr>
          <w:rFonts w:ascii="Times New Roman" w:eastAsia="Times New Roman" w:hAnsi="Times New Roman" w:cs="Times New Roman"/>
          <w:kern w:val="0"/>
          <w:sz w:val="24"/>
          <w:szCs w:val="24"/>
          <w:lang w:eastAsia="en-CA"/>
          <w14:ligatures w14:val="none"/>
        </w:rPr>
        <w:br/>
        <w:t>• Une programmation centrée sur les membres</w:t>
      </w:r>
      <w:r w:rsidRPr="000C30A0">
        <w:rPr>
          <w:rFonts w:ascii="Times New Roman" w:eastAsia="Times New Roman" w:hAnsi="Times New Roman" w:cs="Times New Roman"/>
          <w:kern w:val="0"/>
          <w:sz w:val="24"/>
          <w:szCs w:val="24"/>
          <w:lang w:eastAsia="en-CA"/>
          <w14:ligatures w14:val="none"/>
        </w:rPr>
        <w:br/>
        <w:t>• Des communications stratégiques</w:t>
      </w:r>
    </w:p>
    <w:p w14:paraId="0660ADED"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Les changements au niveau de la direction comprennent :</w:t>
      </w:r>
    </w:p>
    <w:p w14:paraId="45FD2434"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 La nomination d’une nouvelle présidente orientée vers la croissance stratégique</w:t>
      </w:r>
      <w:r w:rsidRPr="000C30A0">
        <w:rPr>
          <w:rFonts w:ascii="Times New Roman" w:eastAsia="Times New Roman" w:hAnsi="Times New Roman" w:cs="Times New Roman"/>
          <w:kern w:val="0"/>
          <w:sz w:val="24"/>
          <w:szCs w:val="24"/>
          <w:lang w:eastAsia="en-CA"/>
          <w14:ligatures w14:val="none"/>
        </w:rPr>
        <w:br/>
        <w:t>• La consolidation des fonctions de secrétaire et de trésorière sous une supervision financière renforcée</w:t>
      </w:r>
      <w:r w:rsidRPr="000C30A0">
        <w:rPr>
          <w:rFonts w:ascii="Times New Roman" w:eastAsia="Times New Roman" w:hAnsi="Times New Roman" w:cs="Times New Roman"/>
          <w:kern w:val="0"/>
          <w:sz w:val="24"/>
          <w:szCs w:val="24"/>
          <w:lang w:eastAsia="en-CA"/>
          <w14:ligatures w14:val="none"/>
        </w:rPr>
        <w:br/>
        <w:t>• La reconnaissance des contributions de la direction sortante</w:t>
      </w:r>
      <w:r w:rsidRPr="000C30A0">
        <w:rPr>
          <w:rFonts w:ascii="Times New Roman" w:eastAsia="Times New Roman" w:hAnsi="Times New Roman" w:cs="Times New Roman"/>
          <w:kern w:val="0"/>
          <w:sz w:val="24"/>
          <w:szCs w:val="24"/>
          <w:lang w:eastAsia="en-CA"/>
          <w14:ligatures w14:val="none"/>
        </w:rPr>
        <w:br/>
        <w:t>• L’ajout d’une ambassadrice linguistique afin de renforcer l’inclusivité bilingue</w:t>
      </w:r>
    </w:p>
    <w:p w14:paraId="1B62C732"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Cette structure améliore la clarté organisationnelle tout en reflétant l’identité culturelle et bilingue du Pontiac.</w:t>
      </w:r>
    </w:p>
    <w:p w14:paraId="378076A5" w14:textId="77777777" w:rsidR="000C30A0" w:rsidRPr="000C30A0" w:rsidRDefault="000C30A0" w:rsidP="000C30A0">
      <w:pPr>
        <w:pBdr>
          <w:bottom w:val="single" w:sz="6" w:space="1" w:color="auto"/>
        </w:pBdr>
        <w:spacing w:after="0" w:line="240" w:lineRule="auto"/>
        <w:jc w:val="center"/>
        <w:rPr>
          <w:rFonts w:ascii="Arial" w:eastAsia="Times New Roman" w:hAnsi="Arial" w:cs="Arial"/>
          <w:vanish/>
          <w:kern w:val="0"/>
          <w:sz w:val="16"/>
          <w:szCs w:val="16"/>
          <w:lang w:eastAsia="en-CA"/>
          <w14:ligatures w14:val="none"/>
        </w:rPr>
      </w:pPr>
      <w:r w:rsidRPr="000C30A0">
        <w:rPr>
          <w:rFonts w:ascii="Arial" w:eastAsia="Times New Roman" w:hAnsi="Arial" w:cs="Arial"/>
          <w:vanish/>
          <w:kern w:val="0"/>
          <w:sz w:val="16"/>
          <w:szCs w:val="16"/>
          <w:lang w:eastAsia="en-CA"/>
          <w14:ligatures w14:val="none"/>
        </w:rPr>
        <w:t>Top of Form</w:t>
      </w:r>
    </w:p>
    <w:p w14:paraId="56547B98"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02166664" w14:textId="77777777" w:rsidR="000C30A0" w:rsidRPr="000C30A0" w:rsidRDefault="000C30A0" w:rsidP="000C30A0">
      <w:pPr>
        <w:pBdr>
          <w:top w:val="single" w:sz="6" w:space="1" w:color="auto"/>
        </w:pBdr>
        <w:spacing w:after="0" w:line="240" w:lineRule="auto"/>
        <w:jc w:val="center"/>
        <w:rPr>
          <w:rFonts w:ascii="Arial" w:eastAsia="Times New Roman" w:hAnsi="Arial" w:cs="Arial"/>
          <w:vanish/>
          <w:kern w:val="0"/>
          <w:sz w:val="16"/>
          <w:szCs w:val="16"/>
          <w:lang w:eastAsia="en-CA"/>
          <w14:ligatures w14:val="none"/>
        </w:rPr>
      </w:pPr>
      <w:r w:rsidRPr="000C30A0">
        <w:rPr>
          <w:rFonts w:ascii="Arial" w:eastAsia="Times New Roman" w:hAnsi="Arial" w:cs="Arial"/>
          <w:vanish/>
          <w:kern w:val="0"/>
          <w:sz w:val="16"/>
          <w:szCs w:val="16"/>
          <w:lang w:eastAsia="en-CA"/>
          <w14:ligatures w14:val="none"/>
        </w:rPr>
        <w:t>Bottom of Form</w:t>
      </w:r>
    </w:p>
    <w:p w14:paraId="797F4699" w14:textId="6D7BF571" w:rsidR="000C30A0" w:rsidRDefault="000C30A0" w:rsidP="000C30A0">
      <w:pPr>
        <w:ind w:firstLine="720"/>
      </w:pPr>
    </w:p>
    <w:p w14:paraId="4783E610" w14:textId="77777777" w:rsidR="000C30A0" w:rsidRDefault="000C30A0">
      <w:r>
        <w:br w:type="page"/>
      </w:r>
    </w:p>
    <w:p w14:paraId="5A7E104E" w14:textId="77777777" w:rsidR="000C30A0" w:rsidRPr="000C30A0" w:rsidRDefault="000C30A0" w:rsidP="000C30A0">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0C30A0">
        <w:rPr>
          <w:rFonts w:ascii="Times New Roman" w:eastAsia="Times New Roman" w:hAnsi="Times New Roman" w:cs="Times New Roman"/>
          <w:b/>
          <w:bCs/>
          <w:kern w:val="0"/>
          <w:sz w:val="36"/>
          <w:szCs w:val="36"/>
          <w:lang w:eastAsia="en-CA"/>
          <w14:ligatures w14:val="none"/>
        </w:rPr>
        <w:lastRenderedPageBreak/>
        <w:t>La Galerie de l’École</w:t>
      </w:r>
    </w:p>
    <w:p w14:paraId="6DFAD3D6" w14:textId="3832125F" w:rsidR="000C30A0" w:rsidRDefault="000C30A0" w:rsidP="000C30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0C30A0">
        <w:rPr>
          <w:rFonts w:ascii="Times New Roman" w:eastAsia="Times New Roman" w:hAnsi="Times New Roman" w:cs="Times New Roman"/>
          <w:b/>
          <w:bCs/>
          <w:kern w:val="0"/>
          <w:sz w:val="27"/>
          <w:szCs w:val="27"/>
          <w:lang w:eastAsia="en-CA"/>
          <w14:ligatures w14:val="none"/>
        </w:rPr>
        <w:t>Professionnalisation et expansion des fonctions</w:t>
      </w:r>
    </w:p>
    <w:p w14:paraId="73F7902A" w14:textId="77777777" w:rsidR="000C30A0" w:rsidRDefault="000C30A0">
      <w:pPr>
        <w:rPr>
          <w:rFonts w:ascii="Times New Roman" w:eastAsia="Times New Roman" w:hAnsi="Times New Roman" w:cs="Times New Roman"/>
          <w:b/>
          <w:bCs/>
          <w:kern w:val="0"/>
          <w:sz w:val="27"/>
          <w:szCs w:val="27"/>
          <w:lang w:eastAsia="en-CA"/>
          <w14:ligatures w14:val="none"/>
        </w:rPr>
      </w:pPr>
      <w:r>
        <w:rPr>
          <w:rFonts w:ascii="Times New Roman" w:eastAsia="Times New Roman" w:hAnsi="Times New Roman" w:cs="Times New Roman"/>
          <w:b/>
          <w:bCs/>
          <w:kern w:val="0"/>
          <w:sz w:val="27"/>
          <w:szCs w:val="27"/>
          <w:lang w:eastAsia="en-CA"/>
          <w14:ligatures w14:val="none"/>
        </w:rPr>
        <w:br w:type="page"/>
      </w:r>
    </w:p>
    <w:p w14:paraId="6A71CD0D" w14:textId="77777777" w:rsidR="000C30A0" w:rsidRPr="000C30A0" w:rsidRDefault="000C30A0" w:rsidP="000C30A0">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0C30A0">
        <w:rPr>
          <w:rFonts w:ascii="Times New Roman" w:eastAsia="Times New Roman" w:hAnsi="Times New Roman" w:cs="Times New Roman"/>
          <w:b/>
          <w:bCs/>
          <w:kern w:val="0"/>
          <w:sz w:val="36"/>
          <w:szCs w:val="36"/>
          <w:lang w:eastAsia="en-CA"/>
          <w14:ligatures w14:val="none"/>
        </w:rPr>
        <w:lastRenderedPageBreak/>
        <w:t>Programme d’expositions</w:t>
      </w:r>
    </w:p>
    <w:p w14:paraId="2882371A" w14:textId="5C16901A" w:rsidR="000C30A0" w:rsidRPr="000C30A0" w:rsidRDefault="000C30A0" w:rsidP="000C30A0">
      <w:pPr>
        <w:spacing w:after="0" w:line="240" w:lineRule="auto"/>
        <w:rPr>
          <w:rFonts w:ascii="Times New Roman" w:eastAsia="Times New Roman" w:hAnsi="Times New Roman" w:cs="Times New Roman"/>
          <w:kern w:val="0"/>
          <w:sz w:val="24"/>
          <w:szCs w:val="24"/>
          <w:lang w:eastAsia="en-CA"/>
          <w14:ligatures w14:val="none"/>
        </w:rPr>
      </w:pPr>
    </w:p>
    <w:p w14:paraId="2688A947"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 xml:space="preserve">Le Programme d’expositions demeure au cœur du mandat artistique d’Art Pontiac, de sa stratégie d’engagement public et de son développement de revenus autonomes. Au cours de l’exercice financier 2024–2025, notre initiative principale fut </w:t>
      </w:r>
      <w:r w:rsidRPr="000C30A0">
        <w:rPr>
          <w:rFonts w:ascii="Times New Roman" w:eastAsia="Times New Roman" w:hAnsi="Times New Roman" w:cs="Times New Roman"/>
          <w:b/>
          <w:bCs/>
          <w:kern w:val="0"/>
          <w:sz w:val="24"/>
          <w:szCs w:val="24"/>
          <w:lang w:eastAsia="en-CA"/>
          <w14:ligatures w14:val="none"/>
        </w:rPr>
        <w:t>Anything Beautiful – Exposition virtuelle</w:t>
      </w:r>
      <w:r w:rsidRPr="000C30A0">
        <w:rPr>
          <w:rFonts w:ascii="Times New Roman" w:eastAsia="Times New Roman" w:hAnsi="Times New Roman" w:cs="Times New Roman"/>
          <w:kern w:val="0"/>
          <w:sz w:val="24"/>
          <w:szCs w:val="24"/>
          <w:lang w:eastAsia="en-CA"/>
          <w14:ligatures w14:val="none"/>
        </w:rPr>
        <w:t>, une vitrine entièrement numérique qui a démontré à la fois notre capacité d’adaptation et notre croissance stratégique.</w:t>
      </w:r>
    </w:p>
    <w:p w14:paraId="63D2D18C"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 xml:space="preserve">En tant que seule exposition tenue durant la période visée par le rapport, </w:t>
      </w:r>
      <w:r w:rsidRPr="000C30A0">
        <w:rPr>
          <w:rFonts w:ascii="Times New Roman" w:eastAsia="Times New Roman" w:hAnsi="Times New Roman" w:cs="Times New Roman"/>
          <w:i/>
          <w:iCs/>
          <w:kern w:val="0"/>
          <w:sz w:val="24"/>
          <w:szCs w:val="24"/>
          <w:lang w:eastAsia="en-CA"/>
          <w14:ligatures w14:val="none"/>
        </w:rPr>
        <w:t>Anything Beautiful</w:t>
      </w:r>
      <w:r w:rsidRPr="000C30A0">
        <w:rPr>
          <w:rFonts w:ascii="Times New Roman" w:eastAsia="Times New Roman" w:hAnsi="Times New Roman" w:cs="Times New Roman"/>
          <w:kern w:val="0"/>
          <w:sz w:val="24"/>
          <w:szCs w:val="24"/>
          <w:lang w:eastAsia="en-CA"/>
          <w14:ligatures w14:val="none"/>
        </w:rPr>
        <w:t xml:space="preserve"> a servi non seulement de plateforme artistique, mais aussi de générateur de revenus mesurables. Le format virtuel a élargi notre auditoire au-delà des frontières géographiques, augmentant la visibilité des artistes participants tout en contribuant directement aux revenus de l’organisation. Les ventes d’œuvres avec commission ont généré des revenus pour les artistes ainsi que pour Art Pontiac. L’exposition a également favorisé l’adhésion de nouveaux membres, plusieurs artistes non membres et visiteurs engagés ayant reconnu la valeur tangible d’un alignement avec Art Pontiac.</w:t>
      </w:r>
    </w:p>
    <w:p w14:paraId="29BDD003"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Nos expositions virtuelles constituent un volet stratégique de notre modèle de durabilité financière. En réduisant les frais généraux associés aux installations physiques tout en élargissant la portée du public, elles offrent un excellent rendement sur investissement. Elles créent des archives numériques durables, des outils promotionnels continus et une visibilité de vente prolongée au-delà de la période d’exposition — augmentant ainsi le potentiel de revenus à long terme plutôt que de limiter les ventes à une seule soirée d’ouverture.</w:t>
      </w:r>
    </w:p>
    <w:p w14:paraId="71E1C8FF"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L’inclusivité demeure un principe fondamental de notre philosophie d’exposition. Les artistes à tous les stades de leur carrière — émergents, en mi-carrière et établis — sont considérés dans le cadre d’un processus d’appel ouvert, respectueux et professionnel. Nous maintenons des standards élevés tout en assurant accessibilité et encouragement. Fait notable, un pourcentage significatif d’artistes non membres ayant participé à nos expositions deviennent membres par la suite, renforçant ainsi les revenus récurrents et élargissant notre base artistique engagée. Cette tendance reflète clairement la reconnaissance de l’exposition professionnelle, du soutien communautaire et des opportunités continues qu’offre Art Pontiac.</w:t>
      </w:r>
    </w:p>
    <w:p w14:paraId="7DE8CA88"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 xml:space="preserve">Bien qu’elles soient hors période de rapport financier, les expositions </w:t>
      </w:r>
      <w:r w:rsidRPr="000C30A0">
        <w:rPr>
          <w:rFonts w:ascii="Times New Roman" w:eastAsia="Times New Roman" w:hAnsi="Times New Roman" w:cs="Times New Roman"/>
          <w:b/>
          <w:bCs/>
          <w:kern w:val="0"/>
          <w:sz w:val="24"/>
          <w:szCs w:val="24"/>
          <w:lang w:eastAsia="en-CA"/>
          <w14:ligatures w14:val="none"/>
        </w:rPr>
        <w:t>The Many Flavours of Life</w:t>
      </w:r>
      <w:r w:rsidRPr="000C30A0">
        <w:rPr>
          <w:rFonts w:ascii="Times New Roman" w:eastAsia="Times New Roman" w:hAnsi="Times New Roman" w:cs="Times New Roman"/>
          <w:kern w:val="0"/>
          <w:sz w:val="24"/>
          <w:szCs w:val="24"/>
          <w:lang w:eastAsia="en-CA"/>
          <w14:ligatures w14:val="none"/>
        </w:rPr>
        <w:t xml:space="preserve"> et </w:t>
      </w:r>
      <w:r w:rsidRPr="000C30A0">
        <w:rPr>
          <w:rFonts w:ascii="Times New Roman" w:eastAsia="Times New Roman" w:hAnsi="Times New Roman" w:cs="Times New Roman"/>
          <w:b/>
          <w:bCs/>
          <w:kern w:val="0"/>
          <w:sz w:val="24"/>
          <w:szCs w:val="24"/>
          <w:lang w:eastAsia="en-CA"/>
          <w14:ligatures w14:val="none"/>
        </w:rPr>
        <w:t>The Spectrum of Love</w:t>
      </w:r>
      <w:r w:rsidRPr="000C30A0">
        <w:rPr>
          <w:rFonts w:ascii="Times New Roman" w:eastAsia="Times New Roman" w:hAnsi="Times New Roman" w:cs="Times New Roman"/>
          <w:kern w:val="0"/>
          <w:sz w:val="24"/>
          <w:szCs w:val="24"/>
          <w:lang w:eastAsia="en-CA"/>
          <w14:ligatures w14:val="none"/>
        </w:rPr>
        <w:t xml:space="preserve"> témoignent d’un élan croissant pour notre programmation en présentiel. Elles s’appuient sur la fondation numérique établie durant l’exercice financier et sont structurées pour accroître davantage les ventes avec commission, la croissance du membership, l’engagement envers la boutique de la Stone School et les revenus liés aux événements.</w:t>
      </w:r>
    </w:p>
    <w:p w14:paraId="66AEB2D3" w14:textId="77777777" w:rsidR="000C30A0" w:rsidRPr="000C30A0" w:rsidRDefault="000C30A0" w:rsidP="000C30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0C30A0">
        <w:rPr>
          <w:rFonts w:ascii="Times New Roman" w:eastAsia="Times New Roman" w:hAnsi="Times New Roman" w:cs="Times New Roman"/>
          <w:b/>
          <w:bCs/>
          <w:kern w:val="0"/>
          <w:sz w:val="27"/>
          <w:szCs w:val="27"/>
          <w:lang w:eastAsia="en-CA"/>
          <w14:ligatures w14:val="none"/>
        </w:rPr>
        <w:t>Contribution financière du Programme d’expositions :</w:t>
      </w:r>
    </w:p>
    <w:p w14:paraId="570F2663"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 Ventes d’œuvres avec commission</w:t>
      </w:r>
      <w:r w:rsidRPr="000C30A0">
        <w:rPr>
          <w:rFonts w:ascii="Times New Roman" w:eastAsia="Times New Roman" w:hAnsi="Times New Roman" w:cs="Times New Roman"/>
          <w:kern w:val="0"/>
          <w:sz w:val="24"/>
          <w:szCs w:val="24"/>
          <w:lang w:eastAsia="en-CA"/>
          <w14:ligatures w14:val="none"/>
        </w:rPr>
        <w:br/>
        <w:t>• Croissance et renouvellement des memberships</w:t>
      </w:r>
      <w:r w:rsidRPr="000C30A0">
        <w:rPr>
          <w:rFonts w:ascii="Times New Roman" w:eastAsia="Times New Roman" w:hAnsi="Times New Roman" w:cs="Times New Roman"/>
          <w:kern w:val="0"/>
          <w:sz w:val="24"/>
          <w:szCs w:val="24"/>
          <w:lang w:eastAsia="en-CA"/>
          <w14:ligatures w14:val="none"/>
        </w:rPr>
        <w:br/>
        <w:t>• Engagement accru des donateurs et mécènes</w:t>
      </w:r>
      <w:r w:rsidRPr="000C30A0">
        <w:rPr>
          <w:rFonts w:ascii="Times New Roman" w:eastAsia="Times New Roman" w:hAnsi="Times New Roman" w:cs="Times New Roman"/>
          <w:kern w:val="0"/>
          <w:sz w:val="24"/>
          <w:szCs w:val="24"/>
          <w:lang w:eastAsia="en-CA"/>
          <w14:ligatures w14:val="none"/>
        </w:rPr>
        <w:br/>
        <w:t>• Expansion du public menant à de futures participations et revenus</w:t>
      </w:r>
    </w:p>
    <w:p w14:paraId="7B4086B8"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Grâce à un modèle hybride stratégique — combinant innovation numérique et programmation en présentiel renforcée — le Programme d’expositions d’Art Pontiac fonctionne non seulement comme une plateforme culturelle, mais également comme un moteur essentiel de revenus soutenant la résilience organisationnelle à long terme et les opportunités artistiques.</w:t>
      </w:r>
    </w:p>
    <w:p w14:paraId="1B6CCE46" w14:textId="2919C161" w:rsidR="000C30A0" w:rsidRDefault="000C30A0" w:rsidP="000C30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5C1C6A1F" w14:textId="77777777" w:rsidR="000C30A0" w:rsidRDefault="000C30A0">
      <w:pPr>
        <w:rPr>
          <w:rFonts w:ascii="Times New Roman" w:eastAsia="Times New Roman" w:hAnsi="Times New Roman" w:cs="Times New Roman"/>
          <w:b/>
          <w:bCs/>
          <w:kern w:val="0"/>
          <w:sz w:val="27"/>
          <w:szCs w:val="27"/>
          <w:lang w:eastAsia="en-CA"/>
          <w14:ligatures w14:val="none"/>
        </w:rPr>
      </w:pPr>
      <w:r>
        <w:rPr>
          <w:rFonts w:ascii="Times New Roman" w:eastAsia="Times New Roman" w:hAnsi="Times New Roman" w:cs="Times New Roman"/>
          <w:b/>
          <w:bCs/>
          <w:kern w:val="0"/>
          <w:sz w:val="27"/>
          <w:szCs w:val="27"/>
          <w:lang w:eastAsia="en-CA"/>
          <w14:ligatures w14:val="none"/>
        </w:rPr>
        <w:br w:type="page"/>
      </w:r>
    </w:p>
    <w:p w14:paraId="0E608D4F" w14:textId="77777777" w:rsidR="000C30A0" w:rsidRPr="000C30A0" w:rsidRDefault="000C30A0" w:rsidP="000C30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4A9DA53D"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La Galerie de l’École demeure le cœur créatif d’Art Pontiac.</w:t>
      </w:r>
    </w:p>
    <w:p w14:paraId="1CD8EF9A"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En 2025, son rôle a évolué : d’un simple lieu d’exposition, elle est devenue un véritable pôle culturel multifonctionnel.</w:t>
      </w:r>
    </w:p>
    <w:p w14:paraId="496CA3A3" w14:textId="77777777" w:rsidR="000C30A0" w:rsidRPr="000C30A0" w:rsidRDefault="000C30A0" w:rsidP="000C30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0C30A0">
        <w:rPr>
          <w:rFonts w:ascii="Times New Roman" w:eastAsia="Times New Roman" w:hAnsi="Times New Roman" w:cs="Times New Roman"/>
          <w:b/>
          <w:bCs/>
          <w:kern w:val="0"/>
          <w:sz w:val="27"/>
          <w:szCs w:val="27"/>
          <w:lang w:eastAsia="en-CA"/>
          <w14:ligatures w14:val="none"/>
        </w:rPr>
        <w:t>Résultats clés :</w:t>
      </w:r>
    </w:p>
    <w:p w14:paraId="67CE82FF"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 Deux expositions majeures (virtuelle et en présentiel)</w:t>
      </w:r>
      <w:r w:rsidRPr="000C30A0">
        <w:rPr>
          <w:rFonts w:ascii="Times New Roman" w:eastAsia="Times New Roman" w:hAnsi="Times New Roman" w:cs="Times New Roman"/>
          <w:kern w:val="0"/>
          <w:sz w:val="24"/>
          <w:szCs w:val="24"/>
          <w:lang w:eastAsia="en-CA"/>
          <w14:ligatures w14:val="none"/>
        </w:rPr>
        <w:br/>
        <w:t>• Plus de 60 visiteurs sur place</w:t>
      </w:r>
      <w:r w:rsidRPr="000C30A0">
        <w:rPr>
          <w:rFonts w:ascii="Times New Roman" w:eastAsia="Times New Roman" w:hAnsi="Times New Roman" w:cs="Times New Roman"/>
          <w:kern w:val="0"/>
          <w:sz w:val="24"/>
          <w:szCs w:val="24"/>
          <w:lang w:eastAsia="en-CA"/>
          <w14:ligatures w14:val="none"/>
        </w:rPr>
        <w:br/>
        <w:t>• Quatre œuvres vendues au cours des deux premiers jours</w:t>
      </w:r>
      <w:r w:rsidRPr="000C30A0">
        <w:rPr>
          <w:rFonts w:ascii="Times New Roman" w:eastAsia="Times New Roman" w:hAnsi="Times New Roman" w:cs="Times New Roman"/>
          <w:kern w:val="0"/>
          <w:sz w:val="24"/>
          <w:szCs w:val="24"/>
          <w:lang w:eastAsia="en-CA"/>
          <w14:ligatures w14:val="none"/>
        </w:rPr>
        <w:br/>
        <w:t>• Structure de prix élargie reconnaissant cinq artistes</w:t>
      </w:r>
      <w:r w:rsidRPr="000C30A0">
        <w:rPr>
          <w:rFonts w:ascii="Times New Roman" w:eastAsia="Times New Roman" w:hAnsi="Times New Roman" w:cs="Times New Roman"/>
          <w:kern w:val="0"/>
          <w:sz w:val="24"/>
          <w:szCs w:val="24"/>
          <w:lang w:eastAsia="en-CA"/>
          <w14:ligatures w14:val="none"/>
        </w:rPr>
        <w:br/>
        <w:t>• Frais d’inscription et commissions contribuant aux frais généraux</w:t>
      </w:r>
    </w:p>
    <w:p w14:paraId="78846838"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La galerie est désormais offerte en location aux artistes, aux associations et aux groupes communautaires pour :</w:t>
      </w:r>
    </w:p>
    <w:p w14:paraId="0A9F28A7"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 Des expositions</w:t>
      </w:r>
      <w:r w:rsidRPr="000C30A0">
        <w:rPr>
          <w:rFonts w:ascii="Times New Roman" w:eastAsia="Times New Roman" w:hAnsi="Times New Roman" w:cs="Times New Roman"/>
          <w:kern w:val="0"/>
          <w:sz w:val="24"/>
          <w:szCs w:val="24"/>
          <w:lang w:eastAsia="en-CA"/>
          <w14:ligatures w14:val="none"/>
        </w:rPr>
        <w:br/>
        <w:t>• Des conférences culturelles</w:t>
      </w:r>
      <w:r w:rsidRPr="000C30A0">
        <w:rPr>
          <w:rFonts w:ascii="Times New Roman" w:eastAsia="Times New Roman" w:hAnsi="Times New Roman" w:cs="Times New Roman"/>
          <w:kern w:val="0"/>
          <w:sz w:val="24"/>
          <w:szCs w:val="24"/>
          <w:lang w:eastAsia="en-CA"/>
          <w14:ligatures w14:val="none"/>
        </w:rPr>
        <w:br/>
        <w:t>• Des lancements de livres</w:t>
      </w:r>
      <w:r w:rsidRPr="000C30A0">
        <w:rPr>
          <w:rFonts w:ascii="Times New Roman" w:eastAsia="Times New Roman" w:hAnsi="Times New Roman" w:cs="Times New Roman"/>
          <w:kern w:val="0"/>
          <w:sz w:val="24"/>
          <w:szCs w:val="24"/>
          <w:lang w:eastAsia="en-CA"/>
          <w14:ligatures w14:val="none"/>
        </w:rPr>
        <w:br/>
        <w:t>• Des événements publics</w:t>
      </w:r>
    </w:p>
    <w:p w14:paraId="16E74F55"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Les locations de la galerie contribuent directement aux frais généraux mensuels et renforcent notre capacité à générer des revenus autonomes.</w:t>
      </w:r>
    </w:p>
    <w:p w14:paraId="42DB405A" w14:textId="77777777" w:rsidR="000C30A0" w:rsidRPr="000C30A0" w:rsidRDefault="000C30A0" w:rsidP="000C30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0C30A0">
        <w:rPr>
          <w:rFonts w:ascii="Times New Roman" w:eastAsia="Times New Roman" w:hAnsi="Times New Roman" w:cs="Times New Roman"/>
          <w:b/>
          <w:bCs/>
          <w:kern w:val="0"/>
          <w:sz w:val="27"/>
          <w:szCs w:val="27"/>
          <w:lang w:eastAsia="en-CA"/>
          <w14:ligatures w14:val="none"/>
        </w:rPr>
        <w:t>Objectifs 2026 :</w:t>
      </w:r>
    </w:p>
    <w:p w14:paraId="704099AE"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 Une programmation d’expositions à l’année</w:t>
      </w:r>
      <w:r w:rsidRPr="000C30A0">
        <w:rPr>
          <w:rFonts w:ascii="Times New Roman" w:eastAsia="Times New Roman" w:hAnsi="Times New Roman" w:cs="Times New Roman"/>
          <w:kern w:val="0"/>
          <w:sz w:val="24"/>
          <w:szCs w:val="24"/>
          <w:lang w:eastAsia="en-CA"/>
          <w14:ligatures w14:val="none"/>
        </w:rPr>
        <w:br/>
        <w:t>• Plusieurs expositions solos</w:t>
      </w:r>
      <w:r w:rsidRPr="000C30A0">
        <w:rPr>
          <w:rFonts w:ascii="Times New Roman" w:eastAsia="Times New Roman" w:hAnsi="Times New Roman" w:cs="Times New Roman"/>
          <w:kern w:val="0"/>
          <w:sz w:val="24"/>
          <w:szCs w:val="24"/>
          <w:lang w:eastAsia="en-CA"/>
          <w14:ligatures w14:val="none"/>
        </w:rPr>
        <w:br/>
        <w:t>• Le développement de partenariats locatifs récurrents</w:t>
      </w:r>
      <w:r w:rsidRPr="000C30A0">
        <w:rPr>
          <w:rFonts w:ascii="Times New Roman" w:eastAsia="Times New Roman" w:hAnsi="Times New Roman" w:cs="Times New Roman"/>
          <w:kern w:val="0"/>
          <w:sz w:val="24"/>
          <w:szCs w:val="24"/>
          <w:lang w:eastAsia="en-CA"/>
          <w14:ligatures w14:val="none"/>
        </w:rPr>
        <w:br/>
        <w:t>• Le lancement d’un Mur des artistes émergents dans la Boutique de la Stone School</w:t>
      </w:r>
    </w:p>
    <w:p w14:paraId="79549202" w14:textId="77777777" w:rsidR="000C30A0" w:rsidRPr="000C30A0" w:rsidRDefault="000C30A0" w:rsidP="000C30A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C30A0">
        <w:rPr>
          <w:rFonts w:ascii="Times New Roman" w:eastAsia="Times New Roman" w:hAnsi="Times New Roman" w:cs="Times New Roman"/>
          <w:kern w:val="0"/>
          <w:sz w:val="24"/>
          <w:szCs w:val="24"/>
          <w:lang w:eastAsia="en-CA"/>
          <w14:ligatures w14:val="none"/>
        </w:rPr>
        <w:t>La Galerie n’est plus simplement un lieu — elle est désormais un actif stratégique au cœur du développement durable d’Art Pontiac.</w:t>
      </w:r>
    </w:p>
    <w:p w14:paraId="310237E6" w14:textId="77777777" w:rsidR="00F344FA" w:rsidRDefault="000C30A0" w:rsidP="00F344FA">
      <w:pPr>
        <w:spacing w:before="100" w:beforeAutospacing="1" w:after="100" w:afterAutospacing="1" w:line="240" w:lineRule="auto"/>
        <w:rPr>
          <w:rFonts w:ascii="Times New Roman" w:eastAsia="Times New Roman" w:hAnsi="Times New Roman" w:cs="Times New Roman"/>
          <w:b/>
          <w:bCs/>
          <w:i/>
          <w:iCs/>
          <w:kern w:val="0"/>
          <w:sz w:val="16"/>
          <w:szCs w:val="16"/>
          <w:lang w:eastAsia="en-CA"/>
          <w14:ligatures w14:val="none"/>
        </w:rPr>
      </w:pPr>
      <w:r>
        <w:rPr>
          <w:noProof/>
        </w:rPr>
        <w:drawing>
          <wp:inline distT="0" distB="0" distL="0" distR="0" wp14:anchorId="42F95289" wp14:editId="71E01EA5">
            <wp:extent cx="1135380" cy="1508963"/>
            <wp:effectExtent l="0" t="0" r="7620" b="0"/>
            <wp:docPr id="6" name="Picture Placeholder 5" descr="A painting of birds and flowers&#10;&#10;AI-generated content may be incorrect.">
              <a:extLst xmlns:a="http://schemas.openxmlformats.org/drawingml/2006/main">
                <a:ext uri="{FF2B5EF4-FFF2-40B4-BE49-F238E27FC236}">
                  <a16:creationId xmlns:a16="http://schemas.microsoft.com/office/drawing/2014/main" id="{942AAC86-A96E-0B6D-F64E-11F031A517E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Placeholder 5" descr="A painting of birds and flowers&#10;&#10;AI-generated content may be incorrect.">
                      <a:extLst>
                        <a:ext uri="{FF2B5EF4-FFF2-40B4-BE49-F238E27FC236}">
                          <a16:creationId xmlns:a16="http://schemas.microsoft.com/office/drawing/2014/main" id="{942AAC86-A96E-0B6D-F64E-11F031A517E2}"/>
                        </a:ext>
                      </a:extLst>
                    </pic:cNvPr>
                    <pic:cNvPicPr>
                      <a:picLocks noGrp="1" noChangeAspect="1"/>
                    </pic:cNvPicPr>
                  </pic:nvPicPr>
                  <pic:blipFill>
                    <a:blip r:embed="rId8" cstate="print">
                      <a:extLst>
                        <a:ext uri="{28A0092B-C50C-407E-A947-70E740481C1C}">
                          <a14:useLocalDpi xmlns:a14="http://schemas.microsoft.com/office/drawing/2010/main" val="0"/>
                        </a:ext>
                      </a:extLst>
                    </a:blip>
                    <a:srcRect t="27792" b="27792"/>
                    <a:stretch>
                      <a:fillRect/>
                    </a:stretch>
                  </pic:blipFill>
                  <pic:spPr>
                    <a:xfrm>
                      <a:off x="0" y="0"/>
                      <a:ext cx="1157269" cy="1538055"/>
                    </a:xfrm>
                    <a:prstGeom prst="rect">
                      <a:avLst/>
                    </a:prstGeom>
                  </pic:spPr>
                </pic:pic>
              </a:graphicData>
            </a:graphic>
          </wp:inline>
        </w:drawing>
      </w:r>
      <w:r>
        <w:rPr>
          <w:rFonts w:ascii="Times New Roman" w:eastAsia="Times New Roman" w:hAnsi="Times New Roman" w:cs="Times New Roman"/>
          <w:noProof/>
          <w:kern w:val="0"/>
          <w:sz w:val="24"/>
          <w:szCs w:val="24"/>
          <w:lang w:eastAsia="en-CA"/>
        </w:rPr>
        <w:drawing>
          <wp:inline distT="0" distB="0" distL="0" distR="0" wp14:anchorId="5E36C64D" wp14:editId="7D8C7E2E">
            <wp:extent cx="1470660" cy="1040765"/>
            <wp:effectExtent l="0" t="0" r="0" b="6985"/>
            <wp:docPr id="12077110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11034" name="Picture 12077110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0303" cy="1047589"/>
                    </a:xfrm>
                    <a:prstGeom prst="rect">
                      <a:avLst/>
                    </a:prstGeom>
                  </pic:spPr>
                </pic:pic>
              </a:graphicData>
            </a:graphic>
          </wp:inline>
        </w:drawing>
      </w:r>
      <w:r w:rsidRPr="000C30A0">
        <w:rPr>
          <w:rFonts w:ascii="Times New Roman" w:eastAsia="Times New Roman" w:hAnsi="Times New Roman" w:cs="Times New Roman"/>
          <w:i/>
          <w:iCs/>
          <w:kern w:val="0"/>
          <w:sz w:val="16"/>
          <w:szCs w:val="16"/>
          <w:lang w:eastAsia="en-CA"/>
          <w14:ligatures w14:val="none"/>
        </w:rPr>
        <w:t xml:space="preserve"> </w:t>
      </w:r>
      <w:r>
        <w:rPr>
          <w:rFonts w:ascii="Times New Roman" w:eastAsia="Times New Roman" w:hAnsi="Times New Roman" w:cs="Times New Roman"/>
          <w:noProof/>
          <w:kern w:val="0"/>
          <w:sz w:val="24"/>
          <w:szCs w:val="24"/>
          <w:lang w:eastAsia="en-CA"/>
        </w:rPr>
        <w:drawing>
          <wp:inline distT="0" distB="0" distL="0" distR="0" wp14:anchorId="4D68C130" wp14:editId="0710C2E1">
            <wp:extent cx="982980" cy="1260475"/>
            <wp:effectExtent l="0" t="0" r="7620" b="0"/>
            <wp:docPr id="142987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7393" name="Picture 14298739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6008" cy="1264358"/>
                    </a:xfrm>
                    <a:prstGeom prst="rect">
                      <a:avLst/>
                    </a:prstGeom>
                  </pic:spPr>
                </pic:pic>
              </a:graphicData>
            </a:graphic>
          </wp:inline>
        </w:drawing>
      </w:r>
      <w:r w:rsidR="00F344FA" w:rsidRPr="00F344FA">
        <w:rPr>
          <w:rFonts w:ascii="Times New Roman" w:eastAsia="Times New Roman" w:hAnsi="Times New Roman" w:cs="Times New Roman"/>
          <w:b/>
          <w:bCs/>
          <w:i/>
          <w:iCs/>
          <w:kern w:val="0"/>
          <w:sz w:val="16"/>
          <w:szCs w:val="16"/>
          <w:lang w:eastAsia="en-CA"/>
          <w14:ligatures w14:val="none"/>
        </w:rPr>
        <w:t xml:space="preserve"> </w:t>
      </w:r>
    </w:p>
    <w:p w14:paraId="6E37936A" w14:textId="1C4F8085" w:rsidR="00F344FA" w:rsidRPr="00DA043F" w:rsidRDefault="00F344FA" w:rsidP="00F344FA">
      <w:pPr>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0C30A0">
        <w:rPr>
          <w:rFonts w:ascii="Times New Roman" w:eastAsia="Times New Roman" w:hAnsi="Times New Roman" w:cs="Times New Roman"/>
          <w:b/>
          <w:bCs/>
          <w:i/>
          <w:iCs/>
          <w:kern w:val="0"/>
          <w:sz w:val="16"/>
          <w:szCs w:val="16"/>
          <w:lang w:eastAsia="en-CA"/>
          <w14:ligatures w14:val="none"/>
        </w:rPr>
        <w:t>Oiseaux aquatiques — Acrylique</w:t>
      </w:r>
      <w:r>
        <w:rPr>
          <w:rFonts w:ascii="Times New Roman" w:eastAsia="Times New Roman" w:hAnsi="Times New Roman" w:cs="Times New Roman"/>
          <w:i/>
          <w:iCs/>
          <w:kern w:val="0"/>
          <w:sz w:val="16"/>
          <w:szCs w:val="16"/>
          <w:lang w:eastAsia="en-CA"/>
          <w14:ligatures w14:val="none"/>
        </w:rPr>
        <w:t xml:space="preserve">, </w:t>
      </w:r>
      <w:r w:rsidRPr="000C30A0">
        <w:rPr>
          <w:rFonts w:ascii="Times New Roman" w:eastAsia="Times New Roman" w:hAnsi="Times New Roman" w:cs="Times New Roman"/>
          <w:b/>
          <w:bCs/>
          <w:i/>
          <w:iCs/>
          <w:kern w:val="0"/>
          <w:sz w:val="16"/>
          <w:szCs w:val="16"/>
          <w:lang w:eastAsia="en-CA"/>
          <w14:ligatures w14:val="none"/>
        </w:rPr>
        <w:t>Coucher de soleil hivernal — Huile sur toile</w:t>
      </w:r>
      <w:r>
        <w:rPr>
          <w:rFonts w:ascii="Times New Roman" w:eastAsia="Times New Roman" w:hAnsi="Times New Roman" w:cs="Times New Roman"/>
          <w:i/>
          <w:iCs/>
          <w:kern w:val="0"/>
          <w:sz w:val="16"/>
          <w:szCs w:val="16"/>
          <w:lang w:eastAsia="en-CA"/>
          <w14:ligatures w14:val="none"/>
        </w:rPr>
        <w:t xml:space="preserve">, </w:t>
      </w:r>
      <w:r w:rsidRPr="000C30A0">
        <w:rPr>
          <w:rFonts w:ascii="Times New Roman" w:eastAsia="Times New Roman" w:hAnsi="Times New Roman" w:cs="Times New Roman"/>
          <w:b/>
          <w:bCs/>
          <w:i/>
          <w:iCs/>
          <w:kern w:val="0"/>
          <w:sz w:val="16"/>
          <w:szCs w:val="16"/>
          <w:lang w:eastAsia="en-CA"/>
          <w14:ligatures w14:val="none"/>
        </w:rPr>
        <w:t>Dragon’s Soul — Acrylique et huile sur bois</w:t>
      </w:r>
    </w:p>
    <w:p w14:paraId="651F479C" w14:textId="77777777" w:rsidR="00F344FA" w:rsidRPr="000C30A0" w:rsidRDefault="00F344FA" w:rsidP="00F344FA">
      <w:pPr>
        <w:ind w:firstLine="720"/>
      </w:pPr>
    </w:p>
    <w:p w14:paraId="366709F5" w14:textId="7C0B207B" w:rsidR="00F344FA" w:rsidRDefault="00F344FA" w:rsidP="00F344FA">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p>
    <w:p w14:paraId="5CE11500" w14:textId="77777777" w:rsidR="00F344FA" w:rsidRDefault="00F344FA">
      <w:pPr>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i/>
          <w:iCs/>
          <w:kern w:val="0"/>
          <w:sz w:val="16"/>
          <w:szCs w:val="16"/>
          <w:lang w:eastAsia="en-CA"/>
          <w14:ligatures w14:val="none"/>
        </w:rPr>
        <w:br w:type="page"/>
      </w:r>
    </w:p>
    <w:p w14:paraId="6C44FE1F"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lastRenderedPageBreak/>
        <w:t>Beyond the Easel</w:t>
      </w:r>
    </w:p>
    <w:p w14:paraId="2DD5D596" w14:textId="77777777" w:rsidR="00F344FA" w:rsidRPr="00F344FA" w:rsidRDefault="00F344FA" w:rsidP="00F344F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F344FA">
        <w:rPr>
          <w:rFonts w:ascii="Times New Roman" w:eastAsia="Times New Roman" w:hAnsi="Times New Roman" w:cs="Times New Roman"/>
          <w:b/>
          <w:bCs/>
          <w:kern w:val="0"/>
          <w:sz w:val="27"/>
          <w:szCs w:val="27"/>
          <w:lang w:eastAsia="en-CA"/>
          <w14:ligatures w14:val="none"/>
        </w:rPr>
        <w:t>La tournée des ateliers comme expérience culturelle et plateforme professionnelle</w:t>
      </w:r>
    </w:p>
    <w:p w14:paraId="63F2D41F" w14:textId="1AADDD65" w:rsidR="00F344FA" w:rsidRPr="00F344FA" w:rsidRDefault="00F344FA" w:rsidP="00F344FA">
      <w:pPr>
        <w:spacing w:after="0" w:line="240" w:lineRule="auto"/>
        <w:rPr>
          <w:rFonts w:ascii="Times New Roman" w:eastAsia="Times New Roman" w:hAnsi="Times New Roman" w:cs="Times New Roman"/>
          <w:kern w:val="0"/>
          <w:sz w:val="24"/>
          <w:szCs w:val="24"/>
          <w:lang w:eastAsia="en-CA"/>
          <w14:ligatures w14:val="none"/>
        </w:rPr>
      </w:pPr>
    </w:p>
    <w:p w14:paraId="75C09083"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xml:space="preserve">L’une des initiatives les plus dynamiques et ancrées dans la communauté d’Art Pontiac est </w:t>
      </w:r>
      <w:r w:rsidRPr="00F344FA">
        <w:rPr>
          <w:rFonts w:ascii="Times New Roman" w:eastAsia="Times New Roman" w:hAnsi="Times New Roman" w:cs="Times New Roman"/>
          <w:b/>
          <w:bCs/>
          <w:kern w:val="0"/>
          <w:sz w:val="24"/>
          <w:szCs w:val="24"/>
          <w:lang w:eastAsia="en-CA"/>
          <w14:ligatures w14:val="none"/>
        </w:rPr>
        <w:t>Beyond the Easel : Studio Tour</w:t>
      </w:r>
      <w:r w:rsidRPr="00F344FA">
        <w:rPr>
          <w:rFonts w:ascii="Times New Roman" w:eastAsia="Times New Roman" w:hAnsi="Times New Roman" w:cs="Times New Roman"/>
          <w:kern w:val="0"/>
          <w:sz w:val="24"/>
          <w:szCs w:val="24"/>
          <w:lang w:eastAsia="en-CA"/>
          <w14:ligatures w14:val="none"/>
        </w:rPr>
        <w:t xml:space="preserve"> — un programme signature expérientiel conçu pour approfondir l’engagement du public envers le processus artistique.</w:t>
      </w:r>
    </w:p>
    <w:p w14:paraId="7774D6F7"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xml:space="preserve">Contrairement aux expositions traditionnelles, </w:t>
      </w:r>
      <w:r w:rsidRPr="00F344FA">
        <w:rPr>
          <w:rFonts w:ascii="Times New Roman" w:eastAsia="Times New Roman" w:hAnsi="Times New Roman" w:cs="Times New Roman"/>
          <w:i/>
          <w:iCs/>
          <w:kern w:val="0"/>
          <w:sz w:val="24"/>
          <w:szCs w:val="24"/>
          <w:lang w:eastAsia="en-CA"/>
          <w14:ligatures w14:val="none"/>
        </w:rPr>
        <w:t>Beyond the Easel</w:t>
      </w:r>
      <w:r w:rsidRPr="00F344FA">
        <w:rPr>
          <w:rFonts w:ascii="Times New Roman" w:eastAsia="Times New Roman" w:hAnsi="Times New Roman" w:cs="Times New Roman"/>
          <w:kern w:val="0"/>
          <w:sz w:val="24"/>
          <w:szCs w:val="24"/>
          <w:lang w:eastAsia="en-CA"/>
          <w14:ligatures w14:val="none"/>
        </w:rPr>
        <w:t xml:space="preserve"> invite les visiteurs directement dans les environnements créatifs des artistes participants. Les ateliers deviennent des espaces immersifs où la pratique artistique n’est pas simplement présentée — elle est vécue.</w:t>
      </w:r>
    </w:p>
    <w:p w14:paraId="5867B8C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 modèle remplit deux fonctions complémentaires et stratégiques :</w:t>
      </w:r>
    </w:p>
    <w:p w14:paraId="1E290F5A"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474FE072">
          <v:rect id="_x0000_i1025" style="width:0;height:1.5pt" o:hralign="center" o:hrstd="t" o:hr="t" fillcolor="#a0a0a0" stroked="f"/>
        </w:pict>
      </w:r>
    </w:p>
    <w:p w14:paraId="283EADBD"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Tourisme culturel et impact économique régional</w:t>
      </w:r>
    </w:p>
    <w:p w14:paraId="079BEE6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tournée des ateliers attire des visiteurs dans la région du Pontiac, les incitant à explorer ses paysages ruraux, ses espaces patrimoniaux et ses communautés créatives.</w:t>
      </w:r>
    </w:p>
    <w:p w14:paraId="04167902"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b/>
          <w:bCs/>
          <w:kern w:val="0"/>
          <w:sz w:val="24"/>
          <w:szCs w:val="24"/>
          <w:lang w:eastAsia="en-CA"/>
          <w14:ligatures w14:val="none"/>
        </w:rPr>
        <w:t>Retombées :</w:t>
      </w:r>
    </w:p>
    <w:p w14:paraId="6D2CF80C"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Augmentation de l’achalandage régional</w:t>
      </w:r>
      <w:r w:rsidRPr="00F344FA">
        <w:rPr>
          <w:rFonts w:ascii="Times New Roman" w:eastAsia="Times New Roman" w:hAnsi="Times New Roman" w:cs="Times New Roman"/>
          <w:kern w:val="0"/>
          <w:sz w:val="24"/>
          <w:szCs w:val="24"/>
          <w:lang w:eastAsia="en-CA"/>
          <w14:ligatures w14:val="none"/>
        </w:rPr>
        <w:br/>
        <w:t>• Séjours prolongés des visiteurs</w:t>
      </w:r>
      <w:r w:rsidRPr="00F344FA">
        <w:rPr>
          <w:rFonts w:ascii="Times New Roman" w:eastAsia="Times New Roman" w:hAnsi="Times New Roman" w:cs="Times New Roman"/>
          <w:kern w:val="0"/>
          <w:sz w:val="24"/>
          <w:szCs w:val="24"/>
          <w:lang w:eastAsia="en-CA"/>
          <w14:ligatures w14:val="none"/>
        </w:rPr>
        <w:br/>
        <w:t>• Promotion croisée des entreprises locales</w:t>
      </w:r>
      <w:r w:rsidRPr="00F344FA">
        <w:rPr>
          <w:rFonts w:ascii="Times New Roman" w:eastAsia="Times New Roman" w:hAnsi="Times New Roman" w:cs="Times New Roman"/>
          <w:kern w:val="0"/>
          <w:sz w:val="24"/>
          <w:szCs w:val="24"/>
          <w:lang w:eastAsia="en-CA"/>
          <w14:ligatures w14:val="none"/>
        </w:rPr>
        <w:br/>
        <w:t>• Positionnement du Pontiac comme destination culturelle</w:t>
      </w:r>
      <w:r w:rsidRPr="00F344FA">
        <w:rPr>
          <w:rFonts w:ascii="Times New Roman" w:eastAsia="Times New Roman" w:hAnsi="Times New Roman" w:cs="Times New Roman"/>
          <w:kern w:val="0"/>
          <w:sz w:val="24"/>
          <w:szCs w:val="24"/>
          <w:lang w:eastAsia="en-CA"/>
          <w14:ligatures w14:val="none"/>
        </w:rPr>
        <w:br/>
        <w:t>• Renforcement de l’identité créative du territoire</w:t>
      </w:r>
    </w:p>
    <w:p w14:paraId="7134D8A5"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tournée inscrit l’art dans le lieu — en harmonisant la pratique artistique avec la géographie, le paysage et la culture régionale.</w:t>
      </w:r>
    </w:p>
    <w:p w14:paraId="13682E8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En décentralisant les espaces d’exposition et en activant les ateliers privés, Art Pontiac transforme l’ensemble du territoire en véritable corridor culturel.</w:t>
      </w:r>
    </w:p>
    <w:p w14:paraId="1ECE8D66"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5E624583">
          <v:rect id="_x0000_i1026" style="width:0;height:1.5pt" o:hralign="center" o:hrstd="t" o:hr="t" fillcolor="#a0a0a0" stroked="f"/>
        </w:pict>
      </w:r>
    </w:p>
    <w:p w14:paraId="7513420A"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Développement professionnel et avancement des artistes</w:t>
      </w:r>
    </w:p>
    <w:p w14:paraId="7ED97E7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xml:space="preserve">Pour les artistes participants, </w:t>
      </w:r>
      <w:r w:rsidRPr="00F344FA">
        <w:rPr>
          <w:rFonts w:ascii="Times New Roman" w:eastAsia="Times New Roman" w:hAnsi="Times New Roman" w:cs="Times New Roman"/>
          <w:i/>
          <w:iCs/>
          <w:kern w:val="0"/>
          <w:sz w:val="24"/>
          <w:szCs w:val="24"/>
          <w:lang w:eastAsia="en-CA"/>
          <w14:ligatures w14:val="none"/>
        </w:rPr>
        <w:t>Beyond the Easel</w:t>
      </w:r>
      <w:r w:rsidRPr="00F344FA">
        <w:rPr>
          <w:rFonts w:ascii="Times New Roman" w:eastAsia="Times New Roman" w:hAnsi="Times New Roman" w:cs="Times New Roman"/>
          <w:kern w:val="0"/>
          <w:sz w:val="24"/>
          <w:szCs w:val="24"/>
          <w:lang w:eastAsia="en-CA"/>
          <w14:ligatures w14:val="none"/>
        </w:rPr>
        <w:t xml:space="preserve"> offre :</w:t>
      </w:r>
    </w:p>
    <w:p w14:paraId="78D61078"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Un engagement direct avec le public</w:t>
      </w:r>
      <w:r w:rsidRPr="00F344FA">
        <w:rPr>
          <w:rFonts w:ascii="Times New Roman" w:eastAsia="Times New Roman" w:hAnsi="Times New Roman" w:cs="Times New Roman"/>
          <w:kern w:val="0"/>
          <w:sz w:val="24"/>
          <w:szCs w:val="24"/>
          <w:lang w:eastAsia="en-CA"/>
          <w14:ligatures w14:val="none"/>
        </w:rPr>
        <w:br/>
        <w:t>• Des occasions de vente sans commissions intermédiaires</w:t>
      </w:r>
      <w:r w:rsidRPr="00F344FA">
        <w:rPr>
          <w:rFonts w:ascii="Times New Roman" w:eastAsia="Times New Roman" w:hAnsi="Times New Roman" w:cs="Times New Roman"/>
          <w:kern w:val="0"/>
          <w:sz w:val="24"/>
          <w:szCs w:val="24"/>
          <w:lang w:eastAsia="en-CA"/>
          <w14:ligatures w14:val="none"/>
        </w:rPr>
        <w:br/>
        <w:t>• Une plateforme pour raconter leur démarche et expliquer leur processus</w:t>
      </w:r>
      <w:r w:rsidRPr="00F344FA">
        <w:rPr>
          <w:rFonts w:ascii="Times New Roman" w:eastAsia="Times New Roman" w:hAnsi="Times New Roman" w:cs="Times New Roman"/>
          <w:kern w:val="0"/>
          <w:sz w:val="24"/>
          <w:szCs w:val="24"/>
          <w:lang w:eastAsia="en-CA"/>
          <w14:ligatures w14:val="none"/>
        </w:rPr>
        <w:br/>
        <w:t>• Une visibilité professionnelle accrue</w:t>
      </w:r>
      <w:r w:rsidRPr="00F344FA">
        <w:rPr>
          <w:rFonts w:ascii="Times New Roman" w:eastAsia="Times New Roman" w:hAnsi="Times New Roman" w:cs="Times New Roman"/>
          <w:kern w:val="0"/>
          <w:sz w:val="24"/>
          <w:szCs w:val="24"/>
          <w:lang w:eastAsia="en-CA"/>
          <w14:ligatures w14:val="none"/>
        </w:rPr>
        <w:br/>
        <w:t>• Le développement de relations durables avec des collectionneurs</w:t>
      </w:r>
    </w:p>
    <w:p w14:paraId="4742B91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Les ateliers fonctionnent simultanément comme :</w:t>
      </w:r>
    </w:p>
    <w:p w14:paraId="65C2833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Espace d’exposition</w:t>
      </w:r>
      <w:r w:rsidRPr="00F344FA">
        <w:rPr>
          <w:rFonts w:ascii="Times New Roman" w:eastAsia="Times New Roman" w:hAnsi="Times New Roman" w:cs="Times New Roman"/>
          <w:kern w:val="0"/>
          <w:sz w:val="24"/>
          <w:szCs w:val="24"/>
          <w:lang w:eastAsia="en-CA"/>
          <w14:ligatures w14:val="none"/>
        </w:rPr>
        <w:br/>
        <w:t>• Environnement de vente</w:t>
      </w:r>
      <w:r w:rsidRPr="00F344FA">
        <w:rPr>
          <w:rFonts w:ascii="Times New Roman" w:eastAsia="Times New Roman" w:hAnsi="Times New Roman" w:cs="Times New Roman"/>
          <w:kern w:val="0"/>
          <w:sz w:val="24"/>
          <w:szCs w:val="24"/>
          <w:lang w:eastAsia="en-CA"/>
          <w14:ligatures w14:val="none"/>
        </w:rPr>
        <w:br/>
        <w:t>• Cadre éducatif</w:t>
      </w:r>
      <w:r w:rsidRPr="00F344FA">
        <w:rPr>
          <w:rFonts w:ascii="Times New Roman" w:eastAsia="Times New Roman" w:hAnsi="Times New Roman" w:cs="Times New Roman"/>
          <w:kern w:val="0"/>
          <w:sz w:val="24"/>
          <w:szCs w:val="24"/>
          <w:lang w:eastAsia="en-CA"/>
          <w14:ligatures w14:val="none"/>
        </w:rPr>
        <w:br/>
        <w:t>• Opportunité de rayonnement et de développement de marque</w:t>
      </w:r>
    </w:p>
    <w:p w14:paraId="722FA33F"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lastRenderedPageBreak/>
        <w:t>Ce format renforce la confiance des artistes tout en enrichissant la compréhension du public quant aux matériaux, aux techniques et au parcours créatif.</w:t>
      </w:r>
    </w:p>
    <w:p w14:paraId="2896ADC9"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b/>
          <w:bCs/>
          <w:kern w:val="0"/>
          <w:sz w:val="24"/>
          <w:szCs w:val="24"/>
          <w:lang w:eastAsia="en-CA"/>
          <w14:ligatures w14:val="none"/>
        </w:rPr>
        <w:t>« Beyond the Easel incarne la visibilité, la connexion et la célébration de la vie artistique. »</w:t>
      </w:r>
    </w:p>
    <w:p w14:paraId="3795C246"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7B119318">
          <v:rect id="_x0000_i1027" style="width:0;height:1.5pt" o:hralign="center" o:hrstd="t" o:hr="t" fillcolor="#a0a0a0" stroked="f"/>
        </w:pict>
      </w:r>
    </w:p>
    <w:p w14:paraId="074AD17F"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Objectifs de croissance stratégique (2026 et au-delà)</w:t>
      </w:r>
    </w:p>
    <w:p w14:paraId="5C53B559"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Afin de renforcer son impact tant sur le plan touristique que professionnel, Art Pontiac a identifié les priorités suivantes :</w:t>
      </w:r>
    </w:p>
    <w:p w14:paraId="12610AB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Augmenter le nombre d’ateliers participants</w:t>
      </w:r>
      <w:r w:rsidRPr="00F344FA">
        <w:rPr>
          <w:rFonts w:ascii="Times New Roman" w:eastAsia="Times New Roman" w:hAnsi="Times New Roman" w:cs="Times New Roman"/>
          <w:kern w:val="0"/>
          <w:sz w:val="24"/>
          <w:szCs w:val="24"/>
          <w:lang w:eastAsia="en-CA"/>
          <w14:ligatures w14:val="none"/>
        </w:rPr>
        <w:br/>
        <w:t>• Développer des cartes de parcours structurées et une signalisation claire</w:t>
      </w:r>
      <w:r w:rsidRPr="00F344FA">
        <w:rPr>
          <w:rFonts w:ascii="Times New Roman" w:eastAsia="Times New Roman" w:hAnsi="Times New Roman" w:cs="Times New Roman"/>
          <w:kern w:val="0"/>
          <w:sz w:val="24"/>
          <w:szCs w:val="24"/>
          <w:lang w:eastAsia="en-CA"/>
          <w14:ligatures w14:val="none"/>
        </w:rPr>
        <w:br/>
        <w:t>• Introduire des profils détaillés d’artistes</w:t>
      </w:r>
      <w:r w:rsidRPr="00F344FA">
        <w:rPr>
          <w:rFonts w:ascii="Times New Roman" w:eastAsia="Times New Roman" w:hAnsi="Times New Roman" w:cs="Times New Roman"/>
          <w:kern w:val="0"/>
          <w:sz w:val="24"/>
          <w:szCs w:val="24"/>
          <w:lang w:eastAsia="en-CA"/>
          <w14:ligatures w14:val="none"/>
        </w:rPr>
        <w:br/>
        <w:t>• Intensifier le marketing numérique ciblé</w:t>
      </w:r>
      <w:r w:rsidRPr="00F344FA">
        <w:rPr>
          <w:rFonts w:ascii="Times New Roman" w:eastAsia="Times New Roman" w:hAnsi="Times New Roman" w:cs="Times New Roman"/>
          <w:kern w:val="0"/>
          <w:sz w:val="24"/>
          <w:szCs w:val="24"/>
          <w:lang w:eastAsia="en-CA"/>
          <w14:ligatures w14:val="none"/>
        </w:rPr>
        <w:br/>
        <w:t>• Mettre en place des commandites et des laissez-passer optionnels pour la tournée</w:t>
      </w:r>
      <w:r w:rsidRPr="00F344FA">
        <w:rPr>
          <w:rFonts w:ascii="Times New Roman" w:eastAsia="Times New Roman" w:hAnsi="Times New Roman" w:cs="Times New Roman"/>
          <w:kern w:val="0"/>
          <w:sz w:val="24"/>
          <w:szCs w:val="24"/>
          <w:lang w:eastAsia="en-CA"/>
          <w14:ligatures w14:val="none"/>
        </w:rPr>
        <w:br/>
        <w:t>• Renforcer les partenariats médiatiques</w:t>
      </w:r>
    </w:p>
    <w:p w14:paraId="2FE52A8F"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En structurant et en élargissant le modèle de la tournée des ateliers, Art Pontiac construit un programme durable et reproductible, doté d’une valeur économique et artistique mesurable.</w:t>
      </w:r>
    </w:p>
    <w:p w14:paraId="059E7124"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i/>
          <w:iCs/>
          <w:kern w:val="0"/>
          <w:sz w:val="24"/>
          <w:szCs w:val="24"/>
          <w:lang w:eastAsia="en-CA"/>
          <w14:ligatures w14:val="none"/>
        </w:rPr>
        <w:t>Beyond the Easel</w:t>
      </w:r>
      <w:r w:rsidRPr="00F344FA">
        <w:rPr>
          <w:rFonts w:ascii="Times New Roman" w:eastAsia="Times New Roman" w:hAnsi="Times New Roman" w:cs="Times New Roman"/>
          <w:kern w:val="0"/>
          <w:sz w:val="24"/>
          <w:szCs w:val="24"/>
          <w:lang w:eastAsia="en-CA"/>
          <w14:ligatures w14:val="none"/>
        </w:rPr>
        <w:t xml:space="preserve"> représente bien plus qu’un événement — c’est un actif stratégique à long terme pour l’organisation et pour la vitalité culturelle du Pontiac.</w:t>
      </w:r>
    </w:p>
    <w:p w14:paraId="6F45EF62" w14:textId="6CE55A0C" w:rsidR="00F344FA" w:rsidRDefault="00F344FA" w:rsidP="00F344FA">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p>
    <w:p w14:paraId="35BC73C6" w14:textId="77777777" w:rsidR="00F344FA" w:rsidRDefault="00F344FA">
      <w:pPr>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i/>
          <w:iCs/>
          <w:kern w:val="0"/>
          <w:sz w:val="16"/>
          <w:szCs w:val="16"/>
          <w:lang w:eastAsia="en-CA"/>
          <w14:ligatures w14:val="none"/>
        </w:rPr>
        <w:br w:type="page"/>
      </w:r>
    </w:p>
    <w:p w14:paraId="1CE60A6F"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lastRenderedPageBreak/>
        <w:t>Artiste du mois</w:t>
      </w:r>
    </w:p>
    <w:p w14:paraId="402AF6FA" w14:textId="77777777" w:rsidR="00F344FA" w:rsidRPr="00F344FA" w:rsidRDefault="00F344FA" w:rsidP="00F344F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F344FA">
        <w:rPr>
          <w:rFonts w:ascii="Times New Roman" w:eastAsia="Times New Roman" w:hAnsi="Times New Roman" w:cs="Times New Roman"/>
          <w:b/>
          <w:bCs/>
          <w:kern w:val="0"/>
          <w:sz w:val="27"/>
          <w:szCs w:val="27"/>
          <w:lang w:eastAsia="en-CA"/>
          <w14:ligatures w14:val="none"/>
        </w:rPr>
        <w:t>Visibilité professionnelle structurée et stratégie d’engagement numérique</w:t>
      </w:r>
    </w:p>
    <w:p w14:paraId="4B51A691"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xml:space="preserve">En février 2025, Art Pontiac a officiellement lancé le programme </w:t>
      </w:r>
      <w:r w:rsidRPr="00F344FA">
        <w:rPr>
          <w:rFonts w:ascii="Times New Roman" w:eastAsia="Times New Roman" w:hAnsi="Times New Roman" w:cs="Times New Roman"/>
          <w:b/>
          <w:bCs/>
          <w:kern w:val="0"/>
          <w:sz w:val="24"/>
          <w:szCs w:val="24"/>
          <w:lang w:eastAsia="en-CA"/>
          <w14:ligatures w14:val="none"/>
        </w:rPr>
        <w:t>Artiste du mois</w:t>
      </w:r>
      <w:r w:rsidRPr="00F344FA">
        <w:rPr>
          <w:rFonts w:ascii="Times New Roman" w:eastAsia="Times New Roman" w:hAnsi="Times New Roman" w:cs="Times New Roman"/>
          <w:kern w:val="0"/>
          <w:sz w:val="24"/>
          <w:szCs w:val="24"/>
          <w:lang w:eastAsia="en-CA"/>
          <w14:ligatures w14:val="none"/>
        </w:rPr>
        <w:t xml:space="preserve"> — une initiative structurée et multiplateforme conçue pour accroître la visibilité des membres et renforcer leur positionnement professionnel.</w:t>
      </w:r>
    </w:p>
    <w:p w14:paraId="166FE909"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 programme n’a pas été conçu comme un simple geste promotionnel, mais comme un véritable outil stratégique de développement professionnel.</w:t>
      </w:r>
    </w:p>
    <w:p w14:paraId="5E4BC85F"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Chaque artiste sélectionné reçoit :</w:t>
      </w:r>
    </w:p>
    <w:p w14:paraId="1C52D701"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Un portrait professionnel rédigé</w:t>
      </w:r>
      <w:r w:rsidRPr="00F344FA">
        <w:rPr>
          <w:rFonts w:ascii="Times New Roman" w:eastAsia="Times New Roman" w:hAnsi="Times New Roman" w:cs="Times New Roman"/>
          <w:kern w:val="0"/>
          <w:sz w:val="24"/>
          <w:szCs w:val="24"/>
          <w:lang w:eastAsia="en-CA"/>
          <w14:ligatures w14:val="none"/>
        </w:rPr>
        <w:br/>
        <w:t>• Une présentation soignée dans le foyer de la Stone School</w:t>
      </w:r>
      <w:r w:rsidRPr="00F344FA">
        <w:rPr>
          <w:rFonts w:ascii="Times New Roman" w:eastAsia="Times New Roman" w:hAnsi="Times New Roman" w:cs="Times New Roman"/>
          <w:kern w:val="0"/>
          <w:sz w:val="24"/>
          <w:szCs w:val="24"/>
          <w:lang w:eastAsia="en-CA"/>
          <w14:ligatures w14:val="none"/>
        </w:rPr>
        <w:br/>
        <w:t>• Une promotion multiplateforme sur les médias sociaux</w:t>
      </w:r>
      <w:r w:rsidRPr="00F344FA">
        <w:rPr>
          <w:rFonts w:ascii="Times New Roman" w:eastAsia="Times New Roman" w:hAnsi="Times New Roman" w:cs="Times New Roman"/>
          <w:kern w:val="0"/>
          <w:sz w:val="24"/>
          <w:szCs w:val="24"/>
          <w:lang w:eastAsia="en-CA"/>
          <w14:ligatures w14:val="none"/>
        </w:rPr>
        <w:br/>
        <w:t>• Une entrevue vidéo professionnelle d’environ 10 minutes</w:t>
      </w:r>
      <w:r w:rsidRPr="00F344FA">
        <w:rPr>
          <w:rFonts w:ascii="Times New Roman" w:eastAsia="Times New Roman" w:hAnsi="Times New Roman" w:cs="Times New Roman"/>
          <w:kern w:val="0"/>
          <w:sz w:val="24"/>
          <w:szCs w:val="24"/>
          <w:lang w:eastAsia="en-CA"/>
          <w14:ligatures w14:val="none"/>
        </w:rPr>
        <w:br/>
        <w:t>• Une publication sur la chaîne YouTube de l’Art Pontiac Artist Association</w:t>
      </w:r>
      <w:r w:rsidRPr="00F344FA">
        <w:rPr>
          <w:rFonts w:ascii="Times New Roman" w:eastAsia="Times New Roman" w:hAnsi="Times New Roman" w:cs="Times New Roman"/>
          <w:kern w:val="0"/>
          <w:sz w:val="24"/>
          <w:szCs w:val="24"/>
          <w:lang w:eastAsia="en-CA"/>
          <w14:ligatures w14:val="none"/>
        </w:rPr>
        <w:br/>
        <w:t>• Un archivage permanent sur le site web d’Art Pontiac</w:t>
      </w:r>
    </w:p>
    <w:p w14:paraId="310F09D2"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Cette initiative instaure une reconnaissance institutionnelle cohérente tout en offrant aux artistes des outils professionnels concrets et durables.</w:t>
      </w:r>
    </w:p>
    <w:p w14:paraId="28F88991"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4D6D1ED6">
          <v:rect id="_x0000_i1028" style="width:0;height:1.5pt" o:hralign="center" o:hrstd="t" o:hr="t" fillcolor="#a0a0a0" stroked="f"/>
        </w:pict>
      </w:r>
    </w:p>
    <w:p w14:paraId="61C25611"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Objectifs d’exposition professionnelle</w:t>
      </w:r>
    </w:p>
    <w:p w14:paraId="776CB492"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Le programme Artiste du mois vise une croissance professionnelle mesurable par :</w:t>
      </w:r>
    </w:p>
    <w:p w14:paraId="2058428C"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Une portée numérique accrue</w:t>
      </w:r>
      <w:r w:rsidRPr="00F344FA">
        <w:rPr>
          <w:rFonts w:ascii="Times New Roman" w:eastAsia="Times New Roman" w:hAnsi="Times New Roman" w:cs="Times New Roman"/>
          <w:kern w:val="0"/>
          <w:sz w:val="24"/>
          <w:szCs w:val="24"/>
          <w:lang w:eastAsia="en-CA"/>
          <w14:ligatures w14:val="none"/>
        </w:rPr>
        <w:br/>
        <w:t>• Une visibilité élargie auprès des collectionneurs</w:t>
      </w:r>
      <w:r w:rsidRPr="00F344FA">
        <w:rPr>
          <w:rFonts w:ascii="Times New Roman" w:eastAsia="Times New Roman" w:hAnsi="Times New Roman" w:cs="Times New Roman"/>
          <w:kern w:val="0"/>
          <w:sz w:val="24"/>
          <w:szCs w:val="24"/>
          <w:lang w:eastAsia="en-CA"/>
          <w14:ligatures w14:val="none"/>
        </w:rPr>
        <w:br/>
        <w:t>• Une présence en ligne durable et facilement repérable</w:t>
      </w:r>
      <w:r w:rsidRPr="00F344FA">
        <w:rPr>
          <w:rFonts w:ascii="Times New Roman" w:eastAsia="Times New Roman" w:hAnsi="Times New Roman" w:cs="Times New Roman"/>
          <w:kern w:val="0"/>
          <w:sz w:val="24"/>
          <w:szCs w:val="24"/>
          <w:lang w:eastAsia="en-CA"/>
          <w14:ligatures w14:val="none"/>
        </w:rPr>
        <w:br/>
        <w:t>• Une expérience en entrevue et en prise de parole publique</w:t>
      </w:r>
      <w:r w:rsidRPr="00F344FA">
        <w:rPr>
          <w:rFonts w:ascii="Times New Roman" w:eastAsia="Times New Roman" w:hAnsi="Times New Roman" w:cs="Times New Roman"/>
          <w:kern w:val="0"/>
          <w:sz w:val="24"/>
          <w:szCs w:val="24"/>
          <w:lang w:eastAsia="en-CA"/>
          <w14:ligatures w14:val="none"/>
        </w:rPr>
        <w:br/>
        <w:t>• Des contenus réutilisables pour des demandes de subventions et de résidences</w:t>
      </w:r>
    </w:p>
    <w:p w14:paraId="74FDB1EC"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En produisant du contenu vidéo de haute qualité, Art Pontiac soutient les artistes dans la création de profils médiatiques solides et prêts à la diffusion.</w:t>
      </w:r>
    </w:p>
    <w:p w14:paraId="439FAC5C"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Chaque entrevue renforce :</w:t>
      </w:r>
    </w:p>
    <w:p w14:paraId="5FA4288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La crédibilité professionnelle</w:t>
      </w:r>
      <w:r w:rsidRPr="00F344FA">
        <w:rPr>
          <w:rFonts w:ascii="Times New Roman" w:eastAsia="Times New Roman" w:hAnsi="Times New Roman" w:cs="Times New Roman"/>
          <w:kern w:val="0"/>
          <w:sz w:val="24"/>
          <w:szCs w:val="24"/>
          <w:lang w:eastAsia="en-CA"/>
          <w14:ligatures w14:val="none"/>
        </w:rPr>
        <w:br/>
        <w:t>• L’articulation du récit personnel et artistique</w:t>
      </w:r>
      <w:r w:rsidRPr="00F344FA">
        <w:rPr>
          <w:rFonts w:ascii="Times New Roman" w:eastAsia="Times New Roman" w:hAnsi="Times New Roman" w:cs="Times New Roman"/>
          <w:kern w:val="0"/>
          <w:sz w:val="24"/>
          <w:szCs w:val="24"/>
          <w:lang w:eastAsia="en-CA"/>
          <w14:ligatures w14:val="none"/>
        </w:rPr>
        <w:br/>
        <w:t>• Les compétences de présentation publique</w:t>
      </w:r>
      <w:r w:rsidRPr="00F344FA">
        <w:rPr>
          <w:rFonts w:ascii="Times New Roman" w:eastAsia="Times New Roman" w:hAnsi="Times New Roman" w:cs="Times New Roman"/>
          <w:kern w:val="0"/>
          <w:sz w:val="24"/>
          <w:szCs w:val="24"/>
          <w:lang w:eastAsia="en-CA"/>
          <w14:ligatures w14:val="none"/>
        </w:rPr>
        <w:br/>
        <w:t>• La documentation du portfolio</w:t>
      </w:r>
    </w:p>
    <w:p w14:paraId="37B48EFA"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6E44E1B0">
          <v:rect id="_x0000_i1029" style="width:0;height:1.5pt" o:hralign="center" o:hrstd="t" o:hr="t" fillcolor="#a0a0a0" stroked="f"/>
        </w:pict>
      </w:r>
    </w:p>
    <w:p w14:paraId="24DDD9EC"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Objectifs d’engagement numérique</w:t>
      </w:r>
    </w:p>
    <w:p w14:paraId="6DFE090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Le programme s’inscrit dans des cibles d’engagement clairement définies :</w:t>
      </w:r>
    </w:p>
    <w:p w14:paraId="45AE1B27"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Mettre en valeur 12 artistes par année</w:t>
      </w:r>
      <w:r w:rsidRPr="00F344FA">
        <w:rPr>
          <w:rFonts w:ascii="Times New Roman" w:eastAsia="Times New Roman" w:hAnsi="Times New Roman" w:cs="Times New Roman"/>
          <w:kern w:val="0"/>
          <w:sz w:val="24"/>
          <w:szCs w:val="24"/>
          <w:lang w:eastAsia="en-CA"/>
          <w14:ligatures w14:val="none"/>
        </w:rPr>
        <w:br/>
        <w:t>• Accroître le nombre d’abonnés YouTube</w:t>
      </w:r>
      <w:r w:rsidRPr="00F344FA">
        <w:rPr>
          <w:rFonts w:ascii="Times New Roman" w:eastAsia="Times New Roman" w:hAnsi="Times New Roman" w:cs="Times New Roman"/>
          <w:kern w:val="0"/>
          <w:sz w:val="24"/>
          <w:szCs w:val="24"/>
          <w:lang w:eastAsia="en-CA"/>
          <w14:ligatures w14:val="none"/>
        </w:rPr>
        <w:br/>
        <w:t>• Augmenter les visionnements et le temps d’écoute</w:t>
      </w:r>
      <w:r w:rsidRPr="00F344FA">
        <w:rPr>
          <w:rFonts w:ascii="Times New Roman" w:eastAsia="Times New Roman" w:hAnsi="Times New Roman" w:cs="Times New Roman"/>
          <w:kern w:val="0"/>
          <w:sz w:val="24"/>
          <w:szCs w:val="24"/>
          <w:lang w:eastAsia="en-CA"/>
          <w14:ligatures w14:val="none"/>
        </w:rPr>
        <w:br/>
        <w:t>• Générer davantage de trafic vers les pages artistes du site web</w:t>
      </w:r>
      <w:r w:rsidRPr="00F344FA">
        <w:rPr>
          <w:rFonts w:ascii="Times New Roman" w:eastAsia="Times New Roman" w:hAnsi="Times New Roman" w:cs="Times New Roman"/>
          <w:kern w:val="0"/>
          <w:sz w:val="24"/>
          <w:szCs w:val="24"/>
          <w:lang w:eastAsia="en-CA"/>
          <w14:ligatures w14:val="none"/>
        </w:rPr>
        <w:br/>
        <w:t>• Convertir l’exposition numérique en fréquentation d’expositions et en ventes</w:t>
      </w:r>
    </w:p>
    <w:p w14:paraId="43548281"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lastRenderedPageBreak/>
        <w:t>En intégrant la vidéo, la présence web et l’affichage en galerie, le programme relie la visibilité numérique à l’engagement du public en présentiel.</w:t>
      </w:r>
    </w:p>
    <w:p w14:paraId="1C1F78D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L’initiative Artiste du mois réaffirme l’engagement d’Art Pontiac envers la professionnalisation.</w:t>
      </w:r>
    </w:p>
    <w:p w14:paraId="7E6A9741"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visibilité n’est pas accidentelle — elle est stratégique.</w:t>
      </w:r>
    </w:p>
    <w:p w14:paraId="5A3994B1"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639316FE">
          <v:rect id="_x0000_i1030" style="width:0;height:1.5pt" o:hralign="center" o:hrstd="t" o:hr="t" fillcolor="#a0a0a0" stroked="f"/>
        </w:pict>
      </w:r>
    </w:p>
    <w:p w14:paraId="6E0A42B5"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Valeur stratégique à long terme</w:t>
      </w:r>
    </w:p>
    <w:p w14:paraId="1AAE15F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À long terme, ce programme permettra de constituer :</w:t>
      </w:r>
    </w:p>
    <w:p w14:paraId="238E44AF"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Une archive numérique d’entrevues des membres</w:t>
      </w:r>
      <w:r w:rsidRPr="00F344FA">
        <w:rPr>
          <w:rFonts w:ascii="Times New Roman" w:eastAsia="Times New Roman" w:hAnsi="Times New Roman" w:cs="Times New Roman"/>
          <w:kern w:val="0"/>
          <w:sz w:val="24"/>
          <w:szCs w:val="24"/>
          <w:lang w:eastAsia="en-CA"/>
          <w14:ligatures w14:val="none"/>
        </w:rPr>
        <w:br/>
        <w:t>• Un répertoire consultable de démarches artistiques documentées</w:t>
      </w:r>
      <w:r w:rsidRPr="00F344FA">
        <w:rPr>
          <w:rFonts w:ascii="Times New Roman" w:eastAsia="Times New Roman" w:hAnsi="Times New Roman" w:cs="Times New Roman"/>
          <w:kern w:val="0"/>
          <w:sz w:val="24"/>
          <w:szCs w:val="24"/>
          <w:lang w:eastAsia="en-CA"/>
          <w14:ligatures w14:val="none"/>
        </w:rPr>
        <w:br/>
        <w:t>• Une bibliothèque publique croissante de portfolios</w:t>
      </w:r>
      <w:r w:rsidRPr="00F344FA">
        <w:rPr>
          <w:rFonts w:ascii="Times New Roman" w:eastAsia="Times New Roman" w:hAnsi="Times New Roman" w:cs="Times New Roman"/>
          <w:kern w:val="0"/>
          <w:sz w:val="24"/>
          <w:szCs w:val="24"/>
          <w:lang w:eastAsia="en-CA"/>
          <w14:ligatures w14:val="none"/>
        </w:rPr>
        <w:br/>
        <w:t>• Un outil institutionnel crédible pour la reddition de comptes et les demandes de financement</w:t>
      </w:r>
      <w:r w:rsidRPr="00F344FA">
        <w:rPr>
          <w:rFonts w:ascii="Times New Roman" w:eastAsia="Times New Roman" w:hAnsi="Times New Roman" w:cs="Times New Roman"/>
          <w:kern w:val="0"/>
          <w:sz w:val="24"/>
          <w:szCs w:val="24"/>
          <w:lang w:eastAsia="en-CA"/>
          <w14:ligatures w14:val="none"/>
        </w:rPr>
        <w:br/>
        <w:t>• Une identité de marque renforcée pour Art Pontiac</w:t>
      </w:r>
    </w:p>
    <w:p w14:paraId="23EDA2C6"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Le programme Artiste du mois crée un pont entre le récit artistique, le développement professionnel et la visibilité institutionnelle.</w:t>
      </w:r>
    </w:p>
    <w:p w14:paraId="6E8A5E6B"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Il complète les expositions et les tournées d’ateliers en assurant que la reconnaissance des artistes soit continue — et non ponctuelle.</w:t>
      </w:r>
    </w:p>
    <w:p w14:paraId="1D9B6102" w14:textId="57809611" w:rsidR="00F344FA" w:rsidRDefault="00F344FA" w:rsidP="00F344FA">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p>
    <w:p w14:paraId="7B09EFB3" w14:textId="77777777" w:rsidR="00F344FA" w:rsidRDefault="00F344FA">
      <w:pPr>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i/>
          <w:iCs/>
          <w:kern w:val="0"/>
          <w:sz w:val="16"/>
          <w:szCs w:val="16"/>
          <w:lang w:eastAsia="en-CA"/>
          <w14:ligatures w14:val="none"/>
        </w:rPr>
        <w:br w:type="page"/>
      </w:r>
    </w:p>
    <w:p w14:paraId="032F02F2"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lastRenderedPageBreak/>
        <w:t>Boutique de la Stone School</w:t>
      </w:r>
    </w:p>
    <w:p w14:paraId="3D90BD14" w14:textId="77777777" w:rsidR="00F344FA" w:rsidRPr="00F344FA" w:rsidRDefault="00F344FA" w:rsidP="00F344F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F344FA">
        <w:rPr>
          <w:rFonts w:ascii="Times New Roman" w:eastAsia="Times New Roman" w:hAnsi="Times New Roman" w:cs="Times New Roman"/>
          <w:b/>
          <w:bCs/>
          <w:kern w:val="0"/>
          <w:sz w:val="27"/>
          <w:szCs w:val="27"/>
          <w:lang w:eastAsia="en-CA"/>
          <w14:ligatures w14:val="none"/>
        </w:rPr>
        <w:t>Revenus autonomes et ancrage culturel communautaire</w:t>
      </w:r>
    </w:p>
    <w:p w14:paraId="74B286D3"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Boutique de la Stone School continue d’évoluer à la fois comme contributeur stratégique aux revenus autonomes et comme espace rassembleur au cœur de la communauté.</w:t>
      </w:r>
    </w:p>
    <w:p w14:paraId="7FEB4655"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Fonctionnant désormais sous des politiques et procédures formalisées, la boutique reflète l’engagement d’Art Pontiac envers le professionnalisme, la transparence et la durabilité, tout en conservant son caractère chaleureux et accessible.</w:t>
      </w:r>
    </w:p>
    <w:p w14:paraId="7FF62A7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boutique propose :</w:t>
      </w:r>
    </w:p>
    <w:p w14:paraId="21C8976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Des œuvres d’art originales créées par nos membres</w:t>
      </w:r>
      <w:r w:rsidRPr="00F344FA">
        <w:rPr>
          <w:rFonts w:ascii="Times New Roman" w:eastAsia="Times New Roman" w:hAnsi="Times New Roman" w:cs="Times New Roman"/>
          <w:kern w:val="0"/>
          <w:sz w:val="24"/>
          <w:szCs w:val="24"/>
          <w:lang w:eastAsia="en-CA"/>
          <w14:ligatures w14:val="none"/>
        </w:rPr>
        <w:br/>
        <w:t>• Des bijoux</w:t>
      </w:r>
      <w:r w:rsidRPr="00F344FA">
        <w:rPr>
          <w:rFonts w:ascii="Times New Roman" w:eastAsia="Times New Roman" w:hAnsi="Times New Roman" w:cs="Times New Roman"/>
          <w:kern w:val="0"/>
          <w:sz w:val="24"/>
          <w:szCs w:val="24"/>
          <w:lang w:eastAsia="en-CA"/>
          <w14:ligatures w14:val="none"/>
        </w:rPr>
        <w:br/>
        <w:t>• Des arts textiles</w:t>
      </w:r>
      <w:r w:rsidRPr="00F344FA">
        <w:rPr>
          <w:rFonts w:ascii="Times New Roman" w:eastAsia="Times New Roman" w:hAnsi="Times New Roman" w:cs="Times New Roman"/>
          <w:kern w:val="0"/>
          <w:sz w:val="24"/>
          <w:szCs w:val="24"/>
          <w:lang w:eastAsia="en-CA"/>
          <w14:ligatures w14:val="none"/>
        </w:rPr>
        <w:br/>
        <w:t>• Des œuvres littéraires et musicales</w:t>
      </w:r>
      <w:r w:rsidRPr="00F344FA">
        <w:rPr>
          <w:rFonts w:ascii="Times New Roman" w:eastAsia="Times New Roman" w:hAnsi="Times New Roman" w:cs="Times New Roman"/>
          <w:kern w:val="0"/>
          <w:sz w:val="24"/>
          <w:szCs w:val="24"/>
          <w:lang w:eastAsia="en-CA"/>
          <w14:ligatures w14:val="none"/>
        </w:rPr>
        <w:br/>
        <w:t>• Des créations artisanales uniques</w:t>
      </w:r>
    </w:p>
    <w:p w14:paraId="2765722F"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Cet environnement de vente soigneusement sélectionné offre aux artistes des occasions de vente à l’année, au-delà des cycles d’expositions.</w:t>
      </w:r>
    </w:p>
    <w:p w14:paraId="79DA4325"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69CCBE8B">
          <v:rect id="_x0000_i1031" style="width:0;height:1.5pt" o:hralign="center" o:hrstd="t" o:hr="t" fillcolor="#a0a0a0" stroked="f"/>
        </w:pict>
      </w:r>
    </w:p>
    <w:p w14:paraId="454EECFC"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Rôle en matière de revenus et de durabilité</w:t>
      </w:r>
    </w:p>
    <w:p w14:paraId="7FE653D6"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Boutique joue un rôle mesurable dans la génération de revenus autonomes.</w:t>
      </w:r>
    </w:p>
    <w:p w14:paraId="422B4635"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Ses contributions comprennent :</w:t>
      </w:r>
    </w:p>
    <w:p w14:paraId="113136B3"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La vente directe d’œuvres d’art</w:t>
      </w:r>
      <w:r w:rsidRPr="00F344FA">
        <w:rPr>
          <w:rFonts w:ascii="Times New Roman" w:eastAsia="Times New Roman" w:hAnsi="Times New Roman" w:cs="Times New Roman"/>
          <w:kern w:val="0"/>
          <w:sz w:val="24"/>
          <w:szCs w:val="24"/>
          <w:lang w:eastAsia="en-CA"/>
          <w14:ligatures w14:val="none"/>
        </w:rPr>
        <w:br/>
        <w:t>• Des promotions saisonnières</w:t>
      </w:r>
      <w:r w:rsidRPr="00F344FA">
        <w:rPr>
          <w:rFonts w:ascii="Times New Roman" w:eastAsia="Times New Roman" w:hAnsi="Times New Roman" w:cs="Times New Roman"/>
          <w:kern w:val="0"/>
          <w:sz w:val="24"/>
          <w:szCs w:val="24"/>
          <w:lang w:eastAsia="en-CA"/>
          <w14:ligatures w14:val="none"/>
        </w:rPr>
        <w:br/>
        <w:t>• La vente de calendriers</w:t>
      </w:r>
      <w:r w:rsidRPr="00F344FA">
        <w:rPr>
          <w:rFonts w:ascii="Times New Roman" w:eastAsia="Times New Roman" w:hAnsi="Times New Roman" w:cs="Times New Roman"/>
          <w:kern w:val="0"/>
          <w:sz w:val="24"/>
          <w:szCs w:val="24"/>
          <w:lang w:eastAsia="en-CA"/>
          <w14:ligatures w14:val="none"/>
        </w:rPr>
        <w:br/>
        <w:t>• La participation de vendeurs</w:t>
      </w:r>
      <w:r w:rsidRPr="00F344FA">
        <w:rPr>
          <w:rFonts w:ascii="Times New Roman" w:eastAsia="Times New Roman" w:hAnsi="Times New Roman" w:cs="Times New Roman"/>
          <w:kern w:val="0"/>
          <w:sz w:val="24"/>
          <w:szCs w:val="24"/>
          <w:lang w:eastAsia="en-CA"/>
          <w14:ligatures w14:val="none"/>
        </w:rPr>
        <w:br/>
        <w:t>• La promotion croisée avec les expositions</w:t>
      </w:r>
    </w:p>
    <w:p w14:paraId="280C2388"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En diversifiant les sources de revenus par la vente au détail, Art Pontiac renforce sa capacité à absorber les frais généraux mensuels et à réduire sa dépendance aux cycles de subventions imprévisibles.</w:t>
      </w:r>
    </w:p>
    <w:p w14:paraId="74BBDC37"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Cette approche s’inscrit dans l’objectif stratégique à long terme du conseil d’administration :</w:t>
      </w:r>
    </w:p>
    <w:p w14:paraId="65FC1294"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b/>
          <w:bCs/>
          <w:kern w:val="0"/>
          <w:sz w:val="24"/>
          <w:szCs w:val="24"/>
          <w:lang w:eastAsia="en-CA"/>
          <w14:ligatures w14:val="none"/>
        </w:rPr>
        <w:t>Couvrir les dépenses opérationnelles de base grâce à des sources de revenus autonomes diversifiées.</w:t>
      </w:r>
    </w:p>
    <w:p w14:paraId="1261A77D"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6EB6D646">
          <v:rect id="_x0000_i1032" style="width:0;height:1.5pt" o:hralign="center" o:hrstd="t" o:hr="t" fillcolor="#a0a0a0" stroked="f"/>
        </w:pict>
      </w:r>
    </w:p>
    <w:p w14:paraId="47631338"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Engagement communautaire et présence culturelle</w:t>
      </w:r>
    </w:p>
    <w:p w14:paraId="3EE516A6"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Tout aussi important est le rôle de la Boutique comme point d’entrée culturel.</w:t>
      </w:r>
    </w:p>
    <w:p w14:paraId="75A2A6D5"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Stone School agit comme :</w:t>
      </w:r>
    </w:p>
    <w:p w14:paraId="7BE732FC"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Un espace artistique public accueillant</w:t>
      </w:r>
      <w:r w:rsidRPr="00F344FA">
        <w:rPr>
          <w:rFonts w:ascii="Times New Roman" w:eastAsia="Times New Roman" w:hAnsi="Times New Roman" w:cs="Times New Roman"/>
          <w:kern w:val="0"/>
          <w:sz w:val="24"/>
          <w:szCs w:val="24"/>
          <w:lang w:eastAsia="en-CA"/>
          <w14:ligatures w14:val="none"/>
        </w:rPr>
        <w:br/>
        <w:t>• Un lieu d’échanges informels</w:t>
      </w:r>
      <w:r w:rsidRPr="00F344FA">
        <w:rPr>
          <w:rFonts w:ascii="Times New Roman" w:eastAsia="Times New Roman" w:hAnsi="Times New Roman" w:cs="Times New Roman"/>
          <w:kern w:val="0"/>
          <w:sz w:val="24"/>
          <w:szCs w:val="24"/>
          <w:lang w:eastAsia="en-CA"/>
          <w14:ligatures w14:val="none"/>
        </w:rPr>
        <w:br/>
        <w:t>• Un point de contact touristique</w:t>
      </w:r>
      <w:r w:rsidRPr="00F344FA">
        <w:rPr>
          <w:rFonts w:ascii="Times New Roman" w:eastAsia="Times New Roman" w:hAnsi="Times New Roman" w:cs="Times New Roman"/>
          <w:kern w:val="0"/>
          <w:sz w:val="24"/>
          <w:szCs w:val="24"/>
          <w:lang w:eastAsia="en-CA"/>
          <w14:ligatures w14:val="none"/>
        </w:rPr>
        <w:br/>
        <w:t>• Une vitrine de la créativité régionale</w:t>
      </w:r>
    </w:p>
    <w:p w14:paraId="6F9BE641" w14:textId="77777777" w:rsidR="00F344FA" w:rsidRPr="00F344FA" w:rsidRDefault="00F344FA" w:rsidP="00F344F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F344FA">
        <w:rPr>
          <w:rFonts w:ascii="Times New Roman" w:eastAsia="Times New Roman" w:hAnsi="Times New Roman" w:cs="Times New Roman"/>
          <w:b/>
          <w:bCs/>
          <w:kern w:val="0"/>
          <w:sz w:val="27"/>
          <w:szCs w:val="27"/>
          <w:lang w:eastAsia="en-CA"/>
          <w14:ligatures w14:val="none"/>
        </w:rPr>
        <w:lastRenderedPageBreak/>
        <w:t>Faits saillants 2025 :</w:t>
      </w:r>
    </w:p>
    <w:p w14:paraId="4ADD3D6E"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Diffusion du Jingle de la Boutique de la Stone School sur CHIP-FM</w:t>
      </w:r>
      <w:r w:rsidRPr="00F344FA">
        <w:rPr>
          <w:rFonts w:ascii="Times New Roman" w:eastAsia="Times New Roman" w:hAnsi="Times New Roman" w:cs="Times New Roman"/>
          <w:kern w:val="0"/>
          <w:sz w:val="24"/>
          <w:szCs w:val="24"/>
          <w:lang w:eastAsia="en-CA"/>
          <w14:ligatures w14:val="none"/>
        </w:rPr>
        <w:br/>
        <w:t>• Entrevue radiophonique promouvant le calendrier 2026 d’Art Pontiac</w:t>
      </w:r>
      <w:r w:rsidRPr="00F344FA">
        <w:rPr>
          <w:rFonts w:ascii="Times New Roman" w:eastAsia="Times New Roman" w:hAnsi="Times New Roman" w:cs="Times New Roman"/>
          <w:kern w:val="0"/>
          <w:sz w:val="24"/>
          <w:szCs w:val="24"/>
          <w:lang w:eastAsia="en-CA"/>
          <w14:ligatures w14:val="none"/>
        </w:rPr>
        <w:br/>
        <w:t>• Augmentation de l’achalandage</w:t>
      </w:r>
      <w:r w:rsidRPr="00F344FA">
        <w:rPr>
          <w:rFonts w:ascii="Times New Roman" w:eastAsia="Times New Roman" w:hAnsi="Times New Roman" w:cs="Times New Roman"/>
          <w:kern w:val="0"/>
          <w:sz w:val="24"/>
          <w:szCs w:val="24"/>
          <w:lang w:eastAsia="en-CA"/>
          <w14:ligatures w14:val="none"/>
        </w:rPr>
        <w:br/>
        <w:t>• Visibilité locale accrue</w:t>
      </w:r>
    </w:p>
    <w:p w14:paraId="248A7B81"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Ces initiatives ont renforcé la notoriété d’Art Pontiac tout en consolidant son rôle au sein de la communauté.</w:t>
      </w:r>
    </w:p>
    <w:p w14:paraId="6FB0D5D5"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77473E54">
          <v:rect id="_x0000_i1033" style="width:0;height:1.5pt" o:hralign="center" o:hrstd="t" o:hr="t" fillcolor="#a0a0a0" stroked="f"/>
        </w:pict>
      </w:r>
    </w:p>
    <w:p w14:paraId="6E0841A4"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Engagement bénévole</w:t>
      </w:r>
    </w:p>
    <w:p w14:paraId="4DCB14C2"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Boutique fonctionne grâce à l’implication soutenue de bénévoles dévoués.</w:t>
      </w:r>
    </w:p>
    <w:p w14:paraId="02E82AC6"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Les bénévoles contribuent à :</w:t>
      </w:r>
    </w:p>
    <w:p w14:paraId="1FBDAEAC"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Les opérations de vente</w:t>
      </w:r>
      <w:r w:rsidRPr="00F344FA">
        <w:rPr>
          <w:rFonts w:ascii="Times New Roman" w:eastAsia="Times New Roman" w:hAnsi="Times New Roman" w:cs="Times New Roman"/>
          <w:kern w:val="0"/>
          <w:sz w:val="24"/>
          <w:szCs w:val="24"/>
          <w:lang w:eastAsia="en-CA"/>
          <w14:ligatures w14:val="none"/>
        </w:rPr>
        <w:br/>
        <w:t>• La coordination d’événements</w:t>
      </w:r>
      <w:r w:rsidRPr="00F344FA">
        <w:rPr>
          <w:rFonts w:ascii="Times New Roman" w:eastAsia="Times New Roman" w:hAnsi="Times New Roman" w:cs="Times New Roman"/>
          <w:kern w:val="0"/>
          <w:sz w:val="24"/>
          <w:szCs w:val="24"/>
          <w:lang w:eastAsia="en-CA"/>
          <w14:ligatures w14:val="none"/>
        </w:rPr>
        <w:br/>
        <w:t>• L’intégration des artistes</w:t>
      </w:r>
      <w:r w:rsidRPr="00F344FA">
        <w:rPr>
          <w:rFonts w:ascii="Times New Roman" w:eastAsia="Times New Roman" w:hAnsi="Times New Roman" w:cs="Times New Roman"/>
          <w:kern w:val="0"/>
          <w:sz w:val="24"/>
          <w:szCs w:val="24"/>
          <w:lang w:eastAsia="en-CA"/>
          <w14:ligatures w14:val="none"/>
        </w:rPr>
        <w:br/>
        <w:t>• La rotation des présentoirs</w:t>
      </w:r>
      <w:r w:rsidRPr="00F344FA">
        <w:rPr>
          <w:rFonts w:ascii="Times New Roman" w:eastAsia="Times New Roman" w:hAnsi="Times New Roman" w:cs="Times New Roman"/>
          <w:kern w:val="0"/>
          <w:sz w:val="24"/>
          <w:szCs w:val="24"/>
          <w:lang w:eastAsia="en-CA"/>
          <w14:ligatures w14:val="none"/>
        </w:rPr>
        <w:br/>
        <w:t>• L’accueil des visiteurs</w:t>
      </w:r>
    </w:p>
    <w:p w14:paraId="4AE2AD9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Cette participation bénévole renforce la cohésion interne et favorise un sentiment d’appropriation collective du succès de l’organisation.</w:t>
      </w:r>
    </w:p>
    <w:p w14:paraId="75295D2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Boutique n’est pas simplement transactionnelle — elle est relationnelle.</w:t>
      </w:r>
    </w:p>
    <w:p w14:paraId="4EE88ED1"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Elle représente le point de rencontre entre l’art, la communauté et la durabilité.</w:t>
      </w:r>
    </w:p>
    <w:p w14:paraId="4ABBD159" w14:textId="77777777" w:rsidR="00F344FA" w:rsidRPr="00F344FA" w:rsidRDefault="00F344FA" w:rsidP="00F344FA">
      <w:pPr>
        <w:pBdr>
          <w:bottom w:val="single" w:sz="6" w:space="1" w:color="auto"/>
        </w:pBdr>
        <w:spacing w:after="0" w:line="240" w:lineRule="auto"/>
        <w:jc w:val="center"/>
        <w:rPr>
          <w:rFonts w:ascii="Arial" w:eastAsia="Times New Roman" w:hAnsi="Arial" w:cs="Arial"/>
          <w:vanish/>
          <w:kern w:val="0"/>
          <w:sz w:val="16"/>
          <w:szCs w:val="16"/>
          <w:lang w:eastAsia="en-CA"/>
          <w14:ligatures w14:val="none"/>
        </w:rPr>
      </w:pPr>
      <w:r w:rsidRPr="00F344FA">
        <w:rPr>
          <w:rFonts w:ascii="Arial" w:eastAsia="Times New Roman" w:hAnsi="Arial" w:cs="Arial"/>
          <w:vanish/>
          <w:kern w:val="0"/>
          <w:sz w:val="16"/>
          <w:szCs w:val="16"/>
          <w:lang w:eastAsia="en-CA"/>
          <w14:ligatures w14:val="none"/>
        </w:rPr>
        <w:t>Top of Form</w:t>
      </w:r>
    </w:p>
    <w:p w14:paraId="225B32F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1FBF6D06" w14:textId="77777777" w:rsidR="00F344FA" w:rsidRPr="00F344FA" w:rsidRDefault="00F344FA" w:rsidP="00F344FA">
      <w:pPr>
        <w:pBdr>
          <w:top w:val="single" w:sz="6" w:space="1" w:color="auto"/>
        </w:pBdr>
        <w:spacing w:after="0" w:line="240" w:lineRule="auto"/>
        <w:jc w:val="center"/>
        <w:rPr>
          <w:rFonts w:ascii="Arial" w:eastAsia="Times New Roman" w:hAnsi="Arial" w:cs="Arial"/>
          <w:vanish/>
          <w:kern w:val="0"/>
          <w:sz w:val="16"/>
          <w:szCs w:val="16"/>
          <w:lang w:eastAsia="en-CA"/>
          <w14:ligatures w14:val="none"/>
        </w:rPr>
      </w:pPr>
      <w:r w:rsidRPr="00F344FA">
        <w:rPr>
          <w:rFonts w:ascii="Arial" w:eastAsia="Times New Roman" w:hAnsi="Arial" w:cs="Arial"/>
          <w:vanish/>
          <w:kern w:val="0"/>
          <w:sz w:val="16"/>
          <w:szCs w:val="16"/>
          <w:lang w:eastAsia="en-CA"/>
          <w14:ligatures w14:val="none"/>
        </w:rPr>
        <w:t>Bottom of Form</w:t>
      </w:r>
    </w:p>
    <w:p w14:paraId="67A59CE3" w14:textId="0CF03427" w:rsidR="00F344FA" w:rsidRDefault="00F344FA" w:rsidP="00F344FA">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p>
    <w:p w14:paraId="760D6D51" w14:textId="77777777" w:rsidR="00F344FA" w:rsidRDefault="00F344FA">
      <w:pPr>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i/>
          <w:iCs/>
          <w:kern w:val="0"/>
          <w:sz w:val="16"/>
          <w:szCs w:val="16"/>
          <w:lang w:eastAsia="en-CA"/>
          <w14:ligatures w14:val="none"/>
        </w:rPr>
        <w:br w:type="page"/>
      </w:r>
    </w:p>
    <w:p w14:paraId="5C07C486"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lastRenderedPageBreak/>
        <w:t>École des arts du Pontiac</w:t>
      </w:r>
    </w:p>
    <w:p w14:paraId="310B39E6" w14:textId="77777777" w:rsidR="00F344FA" w:rsidRPr="00F344FA" w:rsidRDefault="00F344FA" w:rsidP="00F344F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F344FA">
        <w:rPr>
          <w:rFonts w:ascii="Times New Roman" w:eastAsia="Times New Roman" w:hAnsi="Times New Roman" w:cs="Times New Roman"/>
          <w:b/>
          <w:bCs/>
          <w:kern w:val="0"/>
          <w:sz w:val="27"/>
          <w:szCs w:val="27"/>
          <w:lang w:eastAsia="en-CA"/>
          <w14:ligatures w14:val="none"/>
        </w:rPr>
        <w:t>Croissance éducative et impact culturel jeunesse</w:t>
      </w:r>
    </w:p>
    <w:p w14:paraId="16B8F1A4"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programmation éducative demeure au cœur de la mission à long terme d’Art Pontiac.</w:t>
      </w:r>
    </w:p>
    <w:p w14:paraId="501AE63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Par l’entremise de l’École des arts du Pontiac, l’organisation continue d’élargir des occasions d’apprentissage structurées tout en renforçant l’accès communautaire à l’éducation artistique.</w:t>
      </w:r>
    </w:p>
    <w:p w14:paraId="32FD8F76"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L’année 2025 a été marquée par un raffinement des programmes, le développement de curricula et une planification orientée vers l’avenir.</w:t>
      </w:r>
    </w:p>
    <w:p w14:paraId="44757B68"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315870B">
          <v:rect id="_x0000_i1034" style="width:0;height:1.5pt" o:hralign="center" o:hrstd="t" o:hr="t" fillcolor="#a0a0a0" stroked="f"/>
        </w:pict>
      </w:r>
    </w:p>
    <w:p w14:paraId="6A0C20F1"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Ateliers Découverte pour les jeunes</w:t>
      </w:r>
    </w:p>
    <w:p w14:paraId="6E58A76C"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xml:space="preserve">Le programme </w:t>
      </w:r>
      <w:r w:rsidRPr="00F344FA">
        <w:rPr>
          <w:rFonts w:ascii="Times New Roman" w:eastAsia="Times New Roman" w:hAnsi="Times New Roman" w:cs="Times New Roman"/>
          <w:b/>
          <w:bCs/>
          <w:kern w:val="0"/>
          <w:sz w:val="24"/>
          <w:szCs w:val="24"/>
          <w:lang w:eastAsia="en-CA"/>
          <w14:ligatures w14:val="none"/>
        </w:rPr>
        <w:t>Ateliers Découverte pour les jeunes</w:t>
      </w:r>
      <w:r w:rsidRPr="00F344FA">
        <w:rPr>
          <w:rFonts w:ascii="Times New Roman" w:eastAsia="Times New Roman" w:hAnsi="Times New Roman" w:cs="Times New Roman"/>
          <w:kern w:val="0"/>
          <w:sz w:val="24"/>
          <w:szCs w:val="24"/>
          <w:lang w:eastAsia="en-CA"/>
          <w14:ligatures w14:val="none"/>
        </w:rPr>
        <w:t xml:space="preserve"> demeure une porte d’entrée accessible vers la pratique créative.</w:t>
      </w:r>
    </w:p>
    <w:p w14:paraId="5A1BCD53"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Objectifs du programme :</w:t>
      </w:r>
    </w:p>
    <w:p w14:paraId="77A0C2F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Encourager la confiance créative</w:t>
      </w:r>
      <w:r w:rsidRPr="00F344FA">
        <w:rPr>
          <w:rFonts w:ascii="Times New Roman" w:eastAsia="Times New Roman" w:hAnsi="Times New Roman" w:cs="Times New Roman"/>
          <w:kern w:val="0"/>
          <w:sz w:val="24"/>
          <w:szCs w:val="24"/>
          <w:lang w:eastAsia="en-CA"/>
          <w14:ligatures w14:val="none"/>
        </w:rPr>
        <w:br/>
        <w:t>• Développer des compétences artistiques fondamentales</w:t>
      </w:r>
      <w:r w:rsidRPr="00F344FA">
        <w:rPr>
          <w:rFonts w:ascii="Times New Roman" w:eastAsia="Times New Roman" w:hAnsi="Times New Roman" w:cs="Times New Roman"/>
          <w:kern w:val="0"/>
          <w:sz w:val="24"/>
          <w:szCs w:val="24"/>
          <w:lang w:eastAsia="en-CA"/>
          <w14:ligatures w14:val="none"/>
        </w:rPr>
        <w:br/>
        <w:t>• Initier les participants à divers médiums</w:t>
      </w:r>
      <w:r w:rsidRPr="00F344FA">
        <w:rPr>
          <w:rFonts w:ascii="Times New Roman" w:eastAsia="Times New Roman" w:hAnsi="Times New Roman" w:cs="Times New Roman"/>
          <w:kern w:val="0"/>
          <w:sz w:val="24"/>
          <w:szCs w:val="24"/>
          <w:lang w:eastAsia="en-CA"/>
          <w14:ligatures w14:val="none"/>
        </w:rPr>
        <w:br/>
        <w:t>• Offrir des environnements d’apprentissage sécuritaires et inclusifs</w:t>
      </w:r>
      <w:r w:rsidRPr="00F344FA">
        <w:rPr>
          <w:rFonts w:ascii="Times New Roman" w:eastAsia="Times New Roman" w:hAnsi="Times New Roman" w:cs="Times New Roman"/>
          <w:kern w:val="0"/>
          <w:sz w:val="24"/>
          <w:szCs w:val="24"/>
          <w:lang w:eastAsia="en-CA"/>
          <w14:ligatures w14:val="none"/>
        </w:rPr>
        <w:br/>
        <w:t>• Cultiver une identité artistique dès le jeune âge</w:t>
      </w:r>
    </w:p>
    <w:p w14:paraId="6D655BF1"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Les plans pour 2026 comprennent :</w:t>
      </w:r>
    </w:p>
    <w:p w14:paraId="64852C74"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Le lancement de nouveaux modules de formation</w:t>
      </w:r>
      <w:r w:rsidRPr="00F344FA">
        <w:rPr>
          <w:rFonts w:ascii="Times New Roman" w:eastAsia="Times New Roman" w:hAnsi="Times New Roman" w:cs="Times New Roman"/>
          <w:kern w:val="0"/>
          <w:sz w:val="24"/>
          <w:szCs w:val="24"/>
          <w:lang w:eastAsia="en-CA"/>
          <w14:ligatures w14:val="none"/>
        </w:rPr>
        <w:br/>
        <w:t>• Un calendrier d’ateliers élargi</w:t>
      </w:r>
      <w:r w:rsidRPr="00F344FA">
        <w:rPr>
          <w:rFonts w:ascii="Times New Roman" w:eastAsia="Times New Roman" w:hAnsi="Times New Roman" w:cs="Times New Roman"/>
          <w:kern w:val="0"/>
          <w:sz w:val="24"/>
          <w:szCs w:val="24"/>
          <w:lang w:eastAsia="en-CA"/>
          <w14:ligatures w14:val="none"/>
        </w:rPr>
        <w:br/>
        <w:t>• Une programmation saisonnière accrue</w:t>
      </w:r>
      <w:r w:rsidRPr="00F344FA">
        <w:rPr>
          <w:rFonts w:ascii="Times New Roman" w:eastAsia="Times New Roman" w:hAnsi="Times New Roman" w:cs="Times New Roman"/>
          <w:kern w:val="0"/>
          <w:sz w:val="24"/>
          <w:szCs w:val="24"/>
          <w:lang w:eastAsia="en-CA"/>
          <w14:ligatures w14:val="none"/>
        </w:rPr>
        <w:br/>
        <w:t>• Une meilleure intégration aux cycles d’expositions</w:t>
      </w:r>
    </w:p>
    <w:p w14:paraId="64073A6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En investissant dans une éducation jeunesse structurée, Art Pontiac contribue à bâtir une durabilité culturelle à long terme.</w:t>
      </w:r>
    </w:p>
    <w:p w14:paraId="045765B9"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BEA6E4A">
          <v:rect id="_x0000_i1035" style="width:0;height:1.5pt" o:hralign="center" o:hrstd="t" o:hr="t" fillcolor="#a0a0a0" stroked="f"/>
        </w:pict>
      </w:r>
    </w:p>
    <w:p w14:paraId="27E60C73"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Développement de l’infrastructure éducative</w:t>
      </w:r>
    </w:p>
    <w:p w14:paraId="3F7871FE"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L’École des arts du Pontiac évolue au-delà d’ateliers ponctuels vers un cadre éducatif plus défini et structuré.</w:t>
      </w:r>
    </w:p>
    <w:p w14:paraId="0AB9EB6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Axes de développement :</w:t>
      </w:r>
    </w:p>
    <w:p w14:paraId="19897962"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Des ateliers soutenus par un calendrier officiel</w:t>
      </w:r>
      <w:r w:rsidRPr="00F344FA">
        <w:rPr>
          <w:rFonts w:ascii="Times New Roman" w:eastAsia="Times New Roman" w:hAnsi="Times New Roman" w:cs="Times New Roman"/>
          <w:kern w:val="0"/>
          <w:sz w:val="24"/>
          <w:szCs w:val="24"/>
          <w:lang w:eastAsia="en-CA"/>
          <w14:ligatures w14:val="none"/>
        </w:rPr>
        <w:br/>
        <w:t>• Des artistes-enseignants professionnels</w:t>
      </w:r>
      <w:r w:rsidRPr="00F344FA">
        <w:rPr>
          <w:rFonts w:ascii="Times New Roman" w:eastAsia="Times New Roman" w:hAnsi="Times New Roman" w:cs="Times New Roman"/>
          <w:kern w:val="0"/>
          <w:sz w:val="24"/>
          <w:szCs w:val="24"/>
          <w:lang w:eastAsia="en-CA"/>
          <w14:ligatures w14:val="none"/>
        </w:rPr>
        <w:br/>
        <w:t>• L’expansion de l’apprentissage pour adultes</w:t>
      </w:r>
      <w:r w:rsidRPr="00F344FA">
        <w:rPr>
          <w:rFonts w:ascii="Times New Roman" w:eastAsia="Times New Roman" w:hAnsi="Times New Roman" w:cs="Times New Roman"/>
          <w:kern w:val="0"/>
          <w:sz w:val="24"/>
          <w:szCs w:val="24"/>
          <w:lang w:eastAsia="en-CA"/>
          <w14:ligatures w14:val="none"/>
        </w:rPr>
        <w:br/>
        <w:t>• L’intégration aux plateformes numériques</w:t>
      </w:r>
      <w:r w:rsidRPr="00F344FA">
        <w:rPr>
          <w:rFonts w:ascii="Times New Roman" w:eastAsia="Times New Roman" w:hAnsi="Times New Roman" w:cs="Times New Roman"/>
          <w:kern w:val="0"/>
          <w:sz w:val="24"/>
          <w:szCs w:val="24"/>
          <w:lang w:eastAsia="en-CA"/>
          <w14:ligatures w14:val="none"/>
        </w:rPr>
        <w:br/>
        <w:t>• Des parcours de formation clairs pour les participants</w:t>
      </w:r>
    </w:p>
    <w:p w14:paraId="4A0274B3"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 développement institutionnel garantit que l’éducation n’est pas improvisée, mais stratégique.</w:t>
      </w:r>
    </w:p>
    <w:p w14:paraId="5B43D789"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3B95D6B0">
          <v:rect id="_x0000_i1036" style="width:0;height:1.5pt" o:hralign="center" o:hrstd="t" o:hr="t" fillcolor="#a0a0a0" stroked="f"/>
        </w:pict>
      </w:r>
    </w:p>
    <w:p w14:paraId="54B07ACF"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Mentorat numérique et expansion virtuelle</w:t>
      </w:r>
    </w:p>
    <w:p w14:paraId="11644173"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lastRenderedPageBreak/>
        <w:t>Le développement de l’Art Wisdom Channel et de la programmation virtuelle renforce l’accessibilité.</w:t>
      </w:r>
    </w:p>
    <w:p w14:paraId="4E2FA1FB"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programmation numérique permet :</w:t>
      </w:r>
    </w:p>
    <w:p w14:paraId="146605C9"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La participation à distance</w:t>
      </w:r>
      <w:r w:rsidRPr="00F344FA">
        <w:rPr>
          <w:rFonts w:ascii="Times New Roman" w:eastAsia="Times New Roman" w:hAnsi="Times New Roman" w:cs="Times New Roman"/>
          <w:kern w:val="0"/>
          <w:sz w:val="24"/>
          <w:szCs w:val="24"/>
          <w:lang w:eastAsia="en-CA"/>
          <w14:ligatures w14:val="none"/>
        </w:rPr>
        <w:br/>
        <w:t>• Un mentorat continu</w:t>
      </w:r>
      <w:r w:rsidRPr="00F344FA">
        <w:rPr>
          <w:rFonts w:ascii="Times New Roman" w:eastAsia="Times New Roman" w:hAnsi="Times New Roman" w:cs="Times New Roman"/>
          <w:kern w:val="0"/>
          <w:sz w:val="24"/>
          <w:szCs w:val="24"/>
          <w:lang w:eastAsia="en-CA"/>
          <w14:ligatures w14:val="none"/>
        </w:rPr>
        <w:br/>
        <w:t>• Des ressources pédagogiques archivées</w:t>
      </w:r>
      <w:r w:rsidRPr="00F344FA">
        <w:rPr>
          <w:rFonts w:ascii="Times New Roman" w:eastAsia="Times New Roman" w:hAnsi="Times New Roman" w:cs="Times New Roman"/>
          <w:kern w:val="0"/>
          <w:sz w:val="24"/>
          <w:szCs w:val="24"/>
          <w:lang w:eastAsia="en-CA"/>
          <w14:ligatures w14:val="none"/>
        </w:rPr>
        <w:br/>
        <w:t>• Une portée géographique élargie</w:t>
      </w:r>
    </w:p>
    <w:p w14:paraId="28F89D34"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En combinant enseignement en présentiel et formats numériques, Art Pontiac accroît l’inclusivité et étend son empreinte éducative au-delà des limites physiques.</w:t>
      </w:r>
    </w:p>
    <w:p w14:paraId="64B39BAC"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7E59F48D">
          <v:rect id="_x0000_i1037" style="width:0;height:1.5pt" o:hralign="center" o:hrstd="t" o:hr="t" fillcolor="#a0a0a0" stroked="f"/>
        </w:pict>
      </w:r>
    </w:p>
    <w:p w14:paraId="5967EFC6"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Impact communautaire</w:t>
      </w:r>
    </w:p>
    <w:p w14:paraId="0366540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programmation éducative favorise :</w:t>
      </w:r>
    </w:p>
    <w:p w14:paraId="07B33764"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L’engagement intergénérationnel</w:t>
      </w:r>
      <w:r w:rsidRPr="00F344FA">
        <w:rPr>
          <w:rFonts w:ascii="Times New Roman" w:eastAsia="Times New Roman" w:hAnsi="Times New Roman" w:cs="Times New Roman"/>
          <w:kern w:val="0"/>
          <w:sz w:val="24"/>
          <w:szCs w:val="24"/>
          <w:lang w:eastAsia="en-CA"/>
          <w14:ligatures w14:val="none"/>
        </w:rPr>
        <w:br/>
        <w:t>• La participation familiale</w:t>
      </w:r>
      <w:r w:rsidRPr="00F344FA">
        <w:rPr>
          <w:rFonts w:ascii="Times New Roman" w:eastAsia="Times New Roman" w:hAnsi="Times New Roman" w:cs="Times New Roman"/>
          <w:kern w:val="0"/>
          <w:sz w:val="24"/>
          <w:szCs w:val="24"/>
          <w:lang w:eastAsia="en-CA"/>
          <w14:ligatures w14:val="none"/>
        </w:rPr>
        <w:br/>
        <w:t>• La littératie créative</w:t>
      </w:r>
      <w:r w:rsidRPr="00F344FA">
        <w:rPr>
          <w:rFonts w:ascii="Times New Roman" w:eastAsia="Times New Roman" w:hAnsi="Times New Roman" w:cs="Times New Roman"/>
          <w:kern w:val="0"/>
          <w:sz w:val="24"/>
          <w:szCs w:val="24"/>
          <w:lang w:eastAsia="en-CA"/>
          <w14:ligatures w14:val="none"/>
        </w:rPr>
        <w:br/>
        <w:t>• La cohésion communautaire</w:t>
      </w:r>
      <w:r w:rsidRPr="00F344FA">
        <w:rPr>
          <w:rFonts w:ascii="Times New Roman" w:eastAsia="Times New Roman" w:hAnsi="Times New Roman" w:cs="Times New Roman"/>
          <w:kern w:val="0"/>
          <w:sz w:val="24"/>
          <w:szCs w:val="24"/>
          <w:lang w:eastAsia="en-CA"/>
          <w14:ligatures w14:val="none"/>
        </w:rPr>
        <w:br/>
        <w:t>• L’appréciation publique des arts</w:t>
      </w:r>
    </w:p>
    <w:p w14:paraId="0160A171"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programmation jeunesse confirme également qu’Art Pontiac est bien plus qu’un organisme d’expositions — c’est une institution éducative.</w:t>
      </w:r>
    </w:p>
    <w:p w14:paraId="731E22AC"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L’éducation est un investissement dans la continuité culturelle.</w:t>
      </w:r>
    </w:p>
    <w:p w14:paraId="66250A48"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L’École des arts du Pontiac renforce à la fois la participation actuelle et le leadership artistique de demain.</w:t>
      </w:r>
    </w:p>
    <w:p w14:paraId="4B761AD5" w14:textId="06B0C19E" w:rsidR="00F344FA" w:rsidRDefault="00F344FA" w:rsidP="00F344FA">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p>
    <w:p w14:paraId="460074BC" w14:textId="77777777" w:rsidR="00F344FA" w:rsidRDefault="00F344FA">
      <w:pPr>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i/>
          <w:iCs/>
          <w:kern w:val="0"/>
          <w:sz w:val="16"/>
          <w:szCs w:val="16"/>
          <w:lang w:eastAsia="en-CA"/>
          <w14:ligatures w14:val="none"/>
        </w:rPr>
        <w:br w:type="page"/>
      </w:r>
    </w:p>
    <w:p w14:paraId="7A617238"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lastRenderedPageBreak/>
        <w:t>Transformation numérique et développement de la marque</w:t>
      </w:r>
    </w:p>
    <w:p w14:paraId="0767B60C" w14:textId="77777777" w:rsidR="00F344FA" w:rsidRPr="00F344FA" w:rsidRDefault="00F344FA" w:rsidP="00F344F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F344FA">
        <w:rPr>
          <w:rFonts w:ascii="Times New Roman" w:eastAsia="Times New Roman" w:hAnsi="Times New Roman" w:cs="Times New Roman"/>
          <w:b/>
          <w:bCs/>
          <w:kern w:val="0"/>
          <w:sz w:val="27"/>
          <w:szCs w:val="27"/>
          <w:lang w:eastAsia="en-CA"/>
          <w14:ligatures w14:val="none"/>
        </w:rPr>
        <w:t>Renforcement des infrastructures et visibilité publique</w:t>
      </w:r>
    </w:p>
    <w:p w14:paraId="30BFACD2"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En 2024–2025, Art Pontiac a entrepris des démarches significatives de modernisation numérique — non pas comme une adaptation passagère aux tendances, mais comme une priorité institutionnelle stratégique.</w:t>
      </w:r>
    </w:p>
    <w:p w14:paraId="4455D28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Soutenue en partie par la Subvention de transformation numérique de la MRC Pontiac (12 722,50 $), l’organisation a renforcé son infrastructure numérique afin d’accroître sa visibilité, son professionnalisme et son accessibilité.</w:t>
      </w:r>
    </w:p>
    <w:p w14:paraId="2B7B3208"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croissance numérique a été abordée sous deux axes complémentaires :</w:t>
      </w:r>
    </w:p>
    <w:p w14:paraId="303B2956"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L’infrastructure opérationnelle</w:t>
      </w:r>
      <w:r w:rsidRPr="00F344FA">
        <w:rPr>
          <w:rFonts w:ascii="Times New Roman" w:eastAsia="Times New Roman" w:hAnsi="Times New Roman" w:cs="Times New Roman"/>
          <w:kern w:val="0"/>
          <w:sz w:val="24"/>
          <w:szCs w:val="24"/>
          <w:lang w:eastAsia="en-CA"/>
          <w14:ligatures w14:val="none"/>
        </w:rPr>
        <w:br/>
        <w:t>• L’identité de marque et la perception publique</w:t>
      </w:r>
    </w:p>
    <w:p w14:paraId="68AD8635"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7EFC9F3">
          <v:rect id="_x0000_i1038" style="width:0;height:1.5pt" o:hralign="center" o:hrstd="t" o:hr="t" fillcolor="#a0a0a0" stroked="f"/>
        </w:pict>
      </w:r>
    </w:p>
    <w:p w14:paraId="64028168"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Développement des infrastructures et des plateformes</w:t>
      </w:r>
    </w:p>
    <w:p w14:paraId="4F2B7109"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Principales avancées :</w:t>
      </w:r>
    </w:p>
    <w:p w14:paraId="509C4295"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Amélioration du site web</w:t>
      </w:r>
      <w:r w:rsidRPr="00F344FA">
        <w:rPr>
          <w:rFonts w:ascii="Times New Roman" w:eastAsia="Times New Roman" w:hAnsi="Times New Roman" w:cs="Times New Roman"/>
          <w:kern w:val="0"/>
          <w:sz w:val="24"/>
          <w:szCs w:val="24"/>
          <w:lang w:eastAsia="en-CA"/>
          <w14:ligatures w14:val="none"/>
        </w:rPr>
        <w:br/>
        <w:t>• Lancement de pages web individuelles pour les artistes</w:t>
      </w:r>
      <w:r w:rsidRPr="00F344FA">
        <w:rPr>
          <w:rFonts w:ascii="Times New Roman" w:eastAsia="Times New Roman" w:hAnsi="Times New Roman" w:cs="Times New Roman"/>
          <w:kern w:val="0"/>
          <w:sz w:val="24"/>
          <w:szCs w:val="24"/>
          <w:lang w:eastAsia="en-CA"/>
          <w14:ligatures w14:val="none"/>
        </w:rPr>
        <w:br/>
        <w:t>• Développement d’une présentation structurée des expositions en ligne</w:t>
      </w:r>
      <w:r w:rsidRPr="00F344FA">
        <w:rPr>
          <w:rFonts w:ascii="Times New Roman" w:eastAsia="Times New Roman" w:hAnsi="Times New Roman" w:cs="Times New Roman"/>
          <w:kern w:val="0"/>
          <w:sz w:val="24"/>
          <w:szCs w:val="24"/>
          <w:lang w:eastAsia="en-CA"/>
          <w14:ligatures w14:val="none"/>
        </w:rPr>
        <w:br/>
        <w:t>• Expansion du contenu d’entrevues sur YouTube</w:t>
      </w:r>
      <w:r w:rsidRPr="00F344FA">
        <w:rPr>
          <w:rFonts w:ascii="Times New Roman" w:eastAsia="Times New Roman" w:hAnsi="Times New Roman" w:cs="Times New Roman"/>
          <w:kern w:val="0"/>
          <w:sz w:val="24"/>
          <w:szCs w:val="24"/>
          <w:lang w:eastAsia="en-CA"/>
          <w14:ligatures w14:val="none"/>
        </w:rPr>
        <w:br/>
        <w:t>• Renforcement des outils de communication numérique</w:t>
      </w:r>
    </w:p>
    <w:p w14:paraId="15B31F94"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L’introduction des pages web personnalisées pour les artistes constitue une étape professionnelle majeure.</w:t>
      </w:r>
    </w:p>
    <w:p w14:paraId="13CF3541"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Ces pages permettent aux membres de :</w:t>
      </w:r>
    </w:p>
    <w:p w14:paraId="0F3AB2D7"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Téléverser des portfolios d’œuvres soigneusement sélectionnées</w:t>
      </w:r>
      <w:r w:rsidRPr="00F344FA">
        <w:rPr>
          <w:rFonts w:ascii="Times New Roman" w:eastAsia="Times New Roman" w:hAnsi="Times New Roman" w:cs="Times New Roman"/>
          <w:kern w:val="0"/>
          <w:sz w:val="24"/>
          <w:szCs w:val="24"/>
          <w:lang w:eastAsia="en-CA"/>
          <w14:ligatures w14:val="none"/>
        </w:rPr>
        <w:br/>
        <w:t>• Fournir des descriptions écrites</w:t>
      </w:r>
      <w:r w:rsidRPr="00F344FA">
        <w:rPr>
          <w:rFonts w:ascii="Times New Roman" w:eastAsia="Times New Roman" w:hAnsi="Times New Roman" w:cs="Times New Roman"/>
          <w:kern w:val="0"/>
          <w:sz w:val="24"/>
          <w:szCs w:val="24"/>
          <w:lang w:eastAsia="en-CA"/>
          <w14:ligatures w14:val="none"/>
        </w:rPr>
        <w:br/>
        <w:t>• Partager leur démarche artistique</w:t>
      </w:r>
      <w:r w:rsidRPr="00F344FA">
        <w:rPr>
          <w:rFonts w:ascii="Times New Roman" w:eastAsia="Times New Roman" w:hAnsi="Times New Roman" w:cs="Times New Roman"/>
          <w:kern w:val="0"/>
          <w:sz w:val="24"/>
          <w:szCs w:val="24"/>
          <w:lang w:eastAsia="en-CA"/>
          <w14:ligatures w14:val="none"/>
        </w:rPr>
        <w:br/>
        <w:t>• Maintenir un profil professionnel actualisable</w:t>
      </w:r>
      <w:r w:rsidRPr="00F344FA">
        <w:rPr>
          <w:rFonts w:ascii="Times New Roman" w:eastAsia="Times New Roman" w:hAnsi="Times New Roman" w:cs="Times New Roman"/>
          <w:kern w:val="0"/>
          <w:sz w:val="24"/>
          <w:szCs w:val="24"/>
          <w:lang w:eastAsia="en-CA"/>
          <w14:ligatures w14:val="none"/>
        </w:rPr>
        <w:br/>
        <w:t>• Interagir directement avec un public en ligne</w:t>
      </w:r>
    </w:p>
    <w:p w14:paraId="59EBACBC"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Cette initiative renforce la découvrabilité à long terme et positionne Art Pontiac comme une plateforme artistique numérique — et non uniquement comme un lieu physique.</w:t>
      </w:r>
    </w:p>
    <w:p w14:paraId="414E7ED7"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15232EE5">
          <v:rect id="_x0000_i1039" style="width:0;height:1.5pt" o:hralign="center" o:hrstd="t" o:hr="t" fillcolor="#a0a0a0" stroked="f"/>
        </w:pict>
      </w:r>
    </w:p>
    <w:p w14:paraId="7B64D013"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Identité de marque et cohésion visuelle</w:t>
      </w:r>
    </w:p>
    <w:p w14:paraId="658F5E2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L’introduction du nouveau logo d’Art Pontiac — symbolisant le courant de la rivière, le geste du pinceau et le renouveau — ancre une identité visuelle plus cohérente à travers :</w:t>
      </w:r>
    </w:p>
    <w:p w14:paraId="481C557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Les expositions</w:t>
      </w:r>
      <w:r w:rsidRPr="00F344FA">
        <w:rPr>
          <w:rFonts w:ascii="Times New Roman" w:eastAsia="Times New Roman" w:hAnsi="Times New Roman" w:cs="Times New Roman"/>
          <w:kern w:val="0"/>
          <w:sz w:val="24"/>
          <w:szCs w:val="24"/>
          <w:lang w:eastAsia="en-CA"/>
          <w14:ligatures w14:val="none"/>
        </w:rPr>
        <w:br/>
        <w:t>• Les tournées d’ateliers</w:t>
      </w:r>
      <w:r w:rsidRPr="00F344FA">
        <w:rPr>
          <w:rFonts w:ascii="Times New Roman" w:eastAsia="Times New Roman" w:hAnsi="Times New Roman" w:cs="Times New Roman"/>
          <w:kern w:val="0"/>
          <w:sz w:val="24"/>
          <w:szCs w:val="24"/>
          <w:lang w:eastAsia="en-CA"/>
          <w14:ligatures w14:val="none"/>
        </w:rPr>
        <w:br/>
        <w:t>• Le matériel de la Boutique</w:t>
      </w:r>
      <w:r w:rsidRPr="00F344FA">
        <w:rPr>
          <w:rFonts w:ascii="Times New Roman" w:eastAsia="Times New Roman" w:hAnsi="Times New Roman" w:cs="Times New Roman"/>
          <w:kern w:val="0"/>
          <w:sz w:val="24"/>
          <w:szCs w:val="24"/>
          <w:lang w:eastAsia="en-CA"/>
          <w14:ligatures w14:val="none"/>
        </w:rPr>
        <w:br/>
        <w:t>• Les médias numériques</w:t>
      </w:r>
      <w:r w:rsidRPr="00F344FA">
        <w:rPr>
          <w:rFonts w:ascii="Times New Roman" w:eastAsia="Times New Roman" w:hAnsi="Times New Roman" w:cs="Times New Roman"/>
          <w:kern w:val="0"/>
          <w:sz w:val="24"/>
          <w:szCs w:val="24"/>
          <w:lang w:eastAsia="en-CA"/>
          <w14:ligatures w14:val="none"/>
        </w:rPr>
        <w:br/>
        <w:t>• La programmation éducative</w:t>
      </w:r>
    </w:p>
    <w:p w14:paraId="02067DE9"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cohérence de la marque renforce la crédibilité institutionnelle.</w:t>
      </w:r>
    </w:p>
    <w:p w14:paraId="4E190D6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lastRenderedPageBreak/>
        <w:t>Elle garantit que les communications publiques reflètent le professionnalisme des opérations internes.</w:t>
      </w:r>
    </w:p>
    <w:p w14:paraId="32247713"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1CAC2D7">
          <v:rect id="_x0000_i1040" style="width:0;height:1.5pt" o:hralign="center" o:hrstd="t" o:hr="t" fillcolor="#a0a0a0" stroked="f"/>
        </w:pict>
      </w:r>
    </w:p>
    <w:p w14:paraId="3BF8DD08"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Stratégie YouTube et narration institutionnelle</w:t>
      </w:r>
    </w:p>
    <w:p w14:paraId="55446089"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chaîne YouTube de l’Art Pontiac Artist Association est devenue une extension structurée de la voix publique de l’organisation.</w:t>
      </w:r>
    </w:p>
    <w:p w14:paraId="3B383F7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programmation comprend :</w:t>
      </w:r>
    </w:p>
    <w:p w14:paraId="77E67317"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Les entrevues Artiste du mois</w:t>
      </w:r>
      <w:r w:rsidRPr="00F344FA">
        <w:rPr>
          <w:rFonts w:ascii="Times New Roman" w:eastAsia="Times New Roman" w:hAnsi="Times New Roman" w:cs="Times New Roman"/>
          <w:kern w:val="0"/>
          <w:sz w:val="24"/>
          <w:szCs w:val="24"/>
          <w:lang w:eastAsia="en-CA"/>
          <w14:ligatures w14:val="none"/>
        </w:rPr>
        <w:br/>
        <w:t>• Des présentations de la tournée des ateliers</w:t>
      </w:r>
      <w:r w:rsidRPr="00F344FA">
        <w:rPr>
          <w:rFonts w:ascii="Times New Roman" w:eastAsia="Times New Roman" w:hAnsi="Times New Roman" w:cs="Times New Roman"/>
          <w:kern w:val="0"/>
          <w:sz w:val="24"/>
          <w:szCs w:val="24"/>
          <w:lang w:eastAsia="en-CA"/>
          <w14:ligatures w14:val="none"/>
        </w:rPr>
        <w:br/>
        <w:t>• Des faits saillants d’expositions</w:t>
      </w:r>
      <w:r w:rsidRPr="00F344FA">
        <w:rPr>
          <w:rFonts w:ascii="Times New Roman" w:eastAsia="Times New Roman" w:hAnsi="Times New Roman" w:cs="Times New Roman"/>
          <w:kern w:val="0"/>
          <w:sz w:val="24"/>
          <w:szCs w:val="24"/>
          <w:lang w:eastAsia="en-CA"/>
          <w14:ligatures w14:val="none"/>
        </w:rPr>
        <w:br/>
        <w:t>• Des récits communautaires</w:t>
      </w:r>
    </w:p>
    <w:p w14:paraId="5EDA3D87"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Ces actifs numériques remplissent plusieurs fonctions :</w:t>
      </w:r>
    </w:p>
    <w:p w14:paraId="75774DC4"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Documentation archivistique</w:t>
      </w:r>
      <w:r w:rsidRPr="00F344FA">
        <w:rPr>
          <w:rFonts w:ascii="Times New Roman" w:eastAsia="Times New Roman" w:hAnsi="Times New Roman" w:cs="Times New Roman"/>
          <w:kern w:val="0"/>
          <w:sz w:val="24"/>
          <w:szCs w:val="24"/>
          <w:lang w:eastAsia="en-CA"/>
          <w14:ligatures w14:val="none"/>
        </w:rPr>
        <w:br/>
        <w:t>• Exposition professionnelle pour les artistes</w:t>
      </w:r>
      <w:r w:rsidRPr="00F344FA">
        <w:rPr>
          <w:rFonts w:ascii="Times New Roman" w:eastAsia="Times New Roman" w:hAnsi="Times New Roman" w:cs="Times New Roman"/>
          <w:kern w:val="0"/>
          <w:sz w:val="24"/>
          <w:szCs w:val="24"/>
          <w:lang w:eastAsia="en-CA"/>
          <w14:ligatures w14:val="none"/>
        </w:rPr>
        <w:br/>
        <w:t>• Accessibilité publique</w:t>
      </w:r>
      <w:r w:rsidRPr="00F344FA">
        <w:rPr>
          <w:rFonts w:ascii="Times New Roman" w:eastAsia="Times New Roman" w:hAnsi="Times New Roman" w:cs="Times New Roman"/>
          <w:kern w:val="0"/>
          <w:sz w:val="24"/>
          <w:szCs w:val="24"/>
          <w:lang w:eastAsia="en-CA"/>
          <w14:ligatures w14:val="none"/>
        </w:rPr>
        <w:br/>
        <w:t>• Soutien aux rapports de subvention</w:t>
      </w:r>
      <w:r w:rsidRPr="00F344FA">
        <w:rPr>
          <w:rFonts w:ascii="Times New Roman" w:eastAsia="Times New Roman" w:hAnsi="Times New Roman" w:cs="Times New Roman"/>
          <w:kern w:val="0"/>
          <w:sz w:val="24"/>
          <w:szCs w:val="24"/>
          <w:lang w:eastAsia="en-CA"/>
          <w14:ligatures w14:val="none"/>
        </w:rPr>
        <w:br/>
        <w:t>• Renforcement de la légitimité institutionnelle</w:t>
      </w:r>
    </w:p>
    <w:p w14:paraId="7CEF3D5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transformation numérique a permis à Art Pontiac de passer d’une présence en ligne limitée à un engagement numérique stratégique.</w:t>
      </w:r>
    </w:p>
    <w:p w14:paraId="0111AE4B"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5AA155B2">
          <v:rect id="_x0000_i1041" style="width:0;height:1.5pt" o:hralign="center" o:hrstd="t" o:hr="t" fillcolor="#a0a0a0" stroked="f"/>
        </w:pict>
      </w:r>
    </w:p>
    <w:p w14:paraId="1E582BD2"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Objectifs numériques mesurables</w:t>
      </w:r>
    </w:p>
    <w:p w14:paraId="3795D016"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À l’avenir, la stratégie numérique visera :</w:t>
      </w:r>
    </w:p>
    <w:p w14:paraId="095CB533"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L’augmentation des visionnements et des abonnés</w:t>
      </w:r>
      <w:r w:rsidRPr="00F344FA">
        <w:rPr>
          <w:rFonts w:ascii="Times New Roman" w:eastAsia="Times New Roman" w:hAnsi="Times New Roman" w:cs="Times New Roman"/>
          <w:kern w:val="0"/>
          <w:sz w:val="24"/>
          <w:szCs w:val="24"/>
          <w:lang w:eastAsia="en-CA"/>
          <w14:ligatures w14:val="none"/>
        </w:rPr>
        <w:br/>
        <w:t>• L’accroissement du trafic web</w:t>
      </w:r>
      <w:r w:rsidRPr="00F344FA">
        <w:rPr>
          <w:rFonts w:ascii="Times New Roman" w:eastAsia="Times New Roman" w:hAnsi="Times New Roman" w:cs="Times New Roman"/>
          <w:kern w:val="0"/>
          <w:sz w:val="24"/>
          <w:szCs w:val="24"/>
          <w:lang w:eastAsia="en-CA"/>
          <w14:ligatures w14:val="none"/>
        </w:rPr>
        <w:br/>
        <w:t>• Le renforcement de la visibilité dans les moteurs de recherche</w:t>
      </w:r>
      <w:r w:rsidRPr="00F344FA">
        <w:rPr>
          <w:rFonts w:ascii="Times New Roman" w:eastAsia="Times New Roman" w:hAnsi="Times New Roman" w:cs="Times New Roman"/>
          <w:kern w:val="0"/>
          <w:sz w:val="24"/>
          <w:szCs w:val="24"/>
          <w:lang w:eastAsia="en-CA"/>
          <w14:ligatures w14:val="none"/>
        </w:rPr>
        <w:br/>
        <w:t>• L’amélioration de la conversion de l’engagement numérique vers la fréquentation en présentiel</w:t>
      </w:r>
      <w:r w:rsidRPr="00F344FA">
        <w:rPr>
          <w:rFonts w:ascii="Times New Roman" w:eastAsia="Times New Roman" w:hAnsi="Times New Roman" w:cs="Times New Roman"/>
          <w:kern w:val="0"/>
          <w:sz w:val="24"/>
          <w:szCs w:val="24"/>
          <w:lang w:eastAsia="en-CA"/>
          <w14:ligatures w14:val="none"/>
        </w:rPr>
        <w:br/>
        <w:t>• La création d’une archive numérique institutionnelle structurée</w:t>
      </w:r>
    </w:p>
    <w:p w14:paraId="44A00F3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En harmonisant infrastructures et identité, Art Pontiac s’assure que sa présence numérique reflète ses standards professionnels croissants.</w:t>
      </w:r>
    </w:p>
    <w:p w14:paraId="4B737DF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transformation numérique n’est plus expérimentale — elle est désormais fondamentale.</w:t>
      </w:r>
    </w:p>
    <w:p w14:paraId="20D7825C" w14:textId="41ACF51C" w:rsidR="00F344FA" w:rsidRDefault="00F344FA" w:rsidP="00F344FA">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p>
    <w:p w14:paraId="23440C90" w14:textId="77777777" w:rsidR="00F344FA" w:rsidRDefault="00F344FA">
      <w:pPr>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i/>
          <w:iCs/>
          <w:kern w:val="0"/>
          <w:sz w:val="16"/>
          <w:szCs w:val="16"/>
          <w:lang w:eastAsia="en-CA"/>
          <w14:ligatures w14:val="none"/>
        </w:rPr>
        <w:br w:type="page"/>
      </w:r>
    </w:p>
    <w:p w14:paraId="1960830A"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lastRenderedPageBreak/>
        <w:t>Croissance du membership et confiance organisationnelle</w:t>
      </w:r>
    </w:p>
    <w:p w14:paraId="268FDA38" w14:textId="77777777" w:rsidR="00F344FA" w:rsidRPr="00F344FA" w:rsidRDefault="00F344FA" w:rsidP="00F344F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F344FA">
        <w:rPr>
          <w:rFonts w:ascii="Times New Roman" w:eastAsia="Times New Roman" w:hAnsi="Times New Roman" w:cs="Times New Roman"/>
          <w:b/>
          <w:bCs/>
          <w:kern w:val="0"/>
          <w:sz w:val="27"/>
          <w:szCs w:val="27"/>
          <w:lang w:eastAsia="en-CA"/>
          <w14:ligatures w14:val="none"/>
        </w:rPr>
        <w:t>De la stabilisation à l’élan stratégique</w:t>
      </w:r>
    </w:p>
    <w:p w14:paraId="77B36A09"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L’exercice financier 2024–2025 a marqué un tournant mesurable en matière d’engagement des membres et de confiance organisationnelle.</w:t>
      </w:r>
    </w:p>
    <w:p w14:paraId="38F7D75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Le membership a augmenté de 47,5 %, avec plus de 20 nouveaux membres depuis juillet 2025, portant le total à 42 artistes actifs.</w:t>
      </w:r>
    </w:p>
    <w:p w14:paraId="170D69BF"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Cette croissance représente bien plus qu’une expansion numérique — elle témoigne d’une confiance restaurée et d’une crédibilité institutionnelle renforcée.</w:t>
      </w:r>
    </w:p>
    <w:p w14:paraId="789E73E3"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3B1D1E5">
          <v:rect id="_x0000_i1042" style="width:0;height:1.5pt" o:hralign="center" o:hrstd="t" o:hr="t" fillcolor="#a0a0a0" stroked="f"/>
        </w:pict>
      </w:r>
    </w:p>
    <w:p w14:paraId="71D0D1CF"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Perspective comparative</w:t>
      </w:r>
    </w:p>
    <w:p w14:paraId="730DE643"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Au cours des années précédentes, Art Pontiac fonctionnait principalement en mode stabilisation :</w:t>
      </w:r>
    </w:p>
    <w:p w14:paraId="7747801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Cycles de programmation limités</w:t>
      </w:r>
      <w:r w:rsidRPr="00F344FA">
        <w:rPr>
          <w:rFonts w:ascii="Times New Roman" w:eastAsia="Times New Roman" w:hAnsi="Times New Roman" w:cs="Times New Roman"/>
          <w:kern w:val="0"/>
          <w:sz w:val="24"/>
          <w:szCs w:val="24"/>
          <w:lang w:eastAsia="en-CA"/>
          <w14:ligatures w14:val="none"/>
        </w:rPr>
        <w:br/>
        <w:t>• Visibilité publique réduite</w:t>
      </w:r>
      <w:r w:rsidRPr="00F344FA">
        <w:rPr>
          <w:rFonts w:ascii="Times New Roman" w:eastAsia="Times New Roman" w:hAnsi="Times New Roman" w:cs="Times New Roman"/>
          <w:kern w:val="0"/>
          <w:sz w:val="24"/>
          <w:szCs w:val="24"/>
          <w:lang w:eastAsia="en-CA"/>
          <w14:ligatures w14:val="none"/>
        </w:rPr>
        <w:br/>
        <w:t>• Gestion opérationnelle réactive</w:t>
      </w:r>
      <w:r w:rsidRPr="00F344FA">
        <w:rPr>
          <w:rFonts w:ascii="Times New Roman" w:eastAsia="Times New Roman" w:hAnsi="Times New Roman" w:cs="Times New Roman"/>
          <w:kern w:val="0"/>
          <w:sz w:val="24"/>
          <w:szCs w:val="24"/>
          <w:lang w:eastAsia="en-CA"/>
          <w14:ligatures w14:val="none"/>
        </w:rPr>
        <w:br/>
        <w:t>• Sources de revenus restreintes</w:t>
      </w:r>
    </w:p>
    <w:p w14:paraId="0D0AC868"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En contraste, l’année 2025 démontre :</w:t>
      </w:r>
    </w:p>
    <w:p w14:paraId="71B6F899"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Un calendrier de programmation structuré</w:t>
      </w:r>
      <w:r w:rsidRPr="00F344FA">
        <w:rPr>
          <w:rFonts w:ascii="Times New Roman" w:eastAsia="Times New Roman" w:hAnsi="Times New Roman" w:cs="Times New Roman"/>
          <w:kern w:val="0"/>
          <w:sz w:val="24"/>
          <w:szCs w:val="24"/>
          <w:lang w:eastAsia="en-CA"/>
          <w14:ligatures w14:val="none"/>
        </w:rPr>
        <w:br/>
        <w:t>• Un développement diversifié des revenus</w:t>
      </w:r>
      <w:r w:rsidRPr="00F344FA">
        <w:rPr>
          <w:rFonts w:ascii="Times New Roman" w:eastAsia="Times New Roman" w:hAnsi="Times New Roman" w:cs="Times New Roman"/>
          <w:kern w:val="0"/>
          <w:sz w:val="24"/>
          <w:szCs w:val="24"/>
          <w:lang w:eastAsia="en-CA"/>
          <w14:ligatures w14:val="none"/>
        </w:rPr>
        <w:br/>
        <w:t>• Des standards d’exposition professionnalisés</w:t>
      </w:r>
      <w:r w:rsidRPr="00F344FA">
        <w:rPr>
          <w:rFonts w:ascii="Times New Roman" w:eastAsia="Times New Roman" w:hAnsi="Times New Roman" w:cs="Times New Roman"/>
          <w:kern w:val="0"/>
          <w:sz w:val="24"/>
          <w:szCs w:val="24"/>
          <w:lang w:eastAsia="en-CA"/>
          <w14:ligatures w14:val="none"/>
        </w:rPr>
        <w:br/>
        <w:t>• Une expansion de la visibilité numérique</w:t>
      </w:r>
      <w:r w:rsidRPr="00F344FA">
        <w:rPr>
          <w:rFonts w:ascii="Times New Roman" w:eastAsia="Times New Roman" w:hAnsi="Times New Roman" w:cs="Times New Roman"/>
          <w:kern w:val="0"/>
          <w:sz w:val="24"/>
          <w:szCs w:val="24"/>
          <w:lang w:eastAsia="en-CA"/>
          <w14:ligatures w14:val="none"/>
        </w:rPr>
        <w:br/>
        <w:t>• Des réformes claires en gouvernance</w:t>
      </w:r>
      <w:r w:rsidRPr="00F344FA">
        <w:rPr>
          <w:rFonts w:ascii="Times New Roman" w:eastAsia="Times New Roman" w:hAnsi="Times New Roman" w:cs="Times New Roman"/>
          <w:kern w:val="0"/>
          <w:sz w:val="24"/>
          <w:szCs w:val="24"/>
          <w:lang w:eastAsia="en-CA"/>
          <w14:ligatures w14:val="none"/>
        </w:rPr>
        <w:br/>
        <w:t>• Des objectifs de durabilité définis</w:t>
      </w:r>
    </w:p>
    <w:p w14:paraId="136BF5F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croissance du membership suit le renforcement institutionnel.</w:t>
      </w:r>
    </w:p>
    <w:p w14:paraId="2FC83CFB"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À mesure que la visibilité, la structure et la programmation se sont développées, les artistes ont répondu par un engagement renouvelé.</w:t>
      </w:r>
    </w:p>
    <w:p w14:paraId="2FD835C3"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57CDF44A">
          <v:rect id="_x0000_i1043" style="width:0;height:1.5pt" o:hralign="center" o:hrstd="t" o:hr="t" fillcolor="#a0a0a0" stroked="f"/>
        </w:pict>
      </w:r>
    </w:p>
    <w:p w14:paraId="149345BF"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Facteurs de croissance</w:t>
      </w:r>
    </w:p>
    <w:p w14:paraId="70E763EF"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Plusieurs éléments ont contribué à l’augmentation du membership :</w:t>
      </w:r>
    </w:p>
    <w:p w14:paraId="77F1C6D3"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Le lancement du programme Artiste du mois</w:t>
      </w:r>
      <w:r w:rsidRPr="00F344FA">
        <w:rPr>
          <w:rFonts w:ascii="Times New Roman" w:eastAsia="Times New Roman" w:hAnsi="Times New Roman" w:cs="Times New Roman"/>
          <w:kern w:val="0"/>
          <w:sz w:val="24"/>
          <w:szCs w:val="24"/>
          <w:lang w:eastAsia="en-CA"/>
          <w14:ligatures w14:val="none"/>
        </w:rPr>
        <w:br/>
        <w:t>• L’expansion de la tournée Beyond the Easel</w:t>
      </w:r>
      <w:r w:rsidRPr="00F344FA">
        <w:rPr>
          <w:rFonts w:ascii="Times New Roman" w:eastAsia="Times New Roman" w:hAnsi="Times New Roman" w:cs="Times New Roman"/>
          <w:kern w:val="0"/>
          <w:sz w:val="24"/>
          <w:szCs w:val="24"/>
          <w:lang w:eastAsia="en-CA"/>
          <w14:ligatures w14:val="none"/>
        </w:rPr>
        <w:br/>
        <w:t>• L’amélioration des fonctionnalités du site web</w:t>
      </w:r>
      <w:r w:rsidRPr="00F344FA">
        <w:rPr>
          <w:rFonts w:ascii="Times New Roman" w:eastAsia="Times New Roman" w:hAnsi="Times New Roman" w:cs="Times New Roman"/>
          <w:kern w:val="0"/>
          <w:sz w:val="24"/>
          <w:szCs w:val="24"/>
          <w:lang w:eastAsia="en-CA"/>
          <w14:ligatures w14:val="none"/>
        </w:rPr>
        <w:br/>
        <w:t>• Les pages web professionnelles dédiées aux artistes</w:t>
      </w:r>
      <w:r w:rsidRPr="00F344FA">
        <w:rPr>
          <w:rFonts w:ascii="Times New Roman" w:eastAsia="Times New Roman" w:hAnsi="Times New Roman" w:cs="Times New Roman"/>
          <w:kern w:val="0"/>
          <w:sz w:val="24"/>
          <w:szCs w:val="24"/>
          <w:lang w:eastAsia="en-CA"/>
          <w14:ligatures w14:val="none"/>
        </w:rPr>
        <w:br/>
        <w:t>• Une gouvernance transparente et structurée</w:t>
      </w:r>
      <w:r w:rsidRPr="00F344FA">
        <w:rPr>
          <w:rFonts w:ascii="Times New Roman" w:eastAsia="Times New Roman" w:hAnsi="Times New Roman" w:cs="Times New Roman"/>
          <w:kern w:val="0"/>
          <w:sz w:val="24"/>
          <w:szCs w:val="24"/>
          <w:lang w:eastAsia="en-CA"/>
          <w14:ligatures w14:val="none"/>
        </w:rPr>
        <w:br/>
        <w:t>• Une présentation d’expositions professionnelle</w:t>
      </w:r>
      <w:r w:rsidRPr="00F344FA">
        <w:rPr>
          <w:rFonts w:ascii="Times New Roman" w:eastAsia="Times New Roman" w:hAnsi="Times New Roman" w:cs="Times New Roman"/>
          <w:kern w:val="0"/>
          <w:sz w:val="24"/>
          <w:szCs w:val="24"/>
          <w:lang w:eastAsia="en-CA"/>
          <w14:ligatures w14:val="none"/>
        </w:rPr>
        <w:br/>
        <w:t>• Des communications cohérentes</w:t>
      </w:r>
    </w:p>
    <w:p w14:paraId="1165885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Les artistes sont davantage enclins à investir dans leur adhésion lorsqu’ils perçoivent :</w:t>
      </w:r>
    </w:p>
    <w:p w14:paraId="7F2D071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De la stabilité</w:t>
      </w:r>
      <w:r w:rsidRPr="00F344FA">
        <w:rPr>
          <w:rFonts w:ascii="Times New Roman" w:eastAsia="Times New Roman" w:hAnsi="Times New Roman" w:cs="Times New Roman"/>
          <w:kern w:val="0"/>
          <w:sz w:val="24"/>
          <w:szCs w:val="24"/>
          <w:lang w:eastAsia="en-CA"/>
          <w14:ligatures w14:val="none"/>
        </w:rPr>
        <w:br/>
        <w:t>• Des opportunités concrètes</w:t>
      </w:r>
      <w:r w:rsidRPr="00F344FA">
        <w:rPr>
          <w:rFonts w:ascii="Times New Roman" w:eastAsia="Times New Roman" w:hAnsi="Times New Roman" w:cs="Times New Roman"/>
          <w:kern w:val="0"/>
          <w:sz w:val="24"/>
          <w:szCs w:val="24"/>
          <w:lang w:eastAsia="en-CA"/>
          <w14:ligatures w14:val="none"/>
        </w:rPr>
        <w:br/>
      </w:r>
      <w:r w:rsidRPr="00F344FA">
        <w:rPr>
          <w:rFonts w:ascii="Times New Roman" w:eastAsia="Times New Roman" w:hAnsi="Times New Roman" w:cs="Times New Roman"/>
          <w:kern w:val="0"/>
          <w:sz w:val="24"/>
          <w:szCs w:val="24"/>
          <w:lang w:eastAsia="en-CA"/>
          <w14:ligatures w14:val="none"/>
        </w:rPr>
        <w:lastRenderedPageBreak/>
        <w:t>• Un potentiel de croissance professionnelle</w:t>
      </w:r>
      <w:r w:rsidRPr="00F344FA">
        <w:rPr>
          <w:rFonts w:ascii="Times New Roman" w:eastAsia="Times New Roman" w:hAnsi="Times New Roman" w:cs="Times New Roman"/>
          <w:kern w:val="0"/>
          <w:sz w:val="24"/>
          <w:szCs w:val="24"/>
          <w:lang w:eastAsia="en-CA"/>
          <w14:ligatures w14:val="none"/>
        </w:rPr>
        <w:br/>
        <w:t>• Une intégrité institutionnelle</w:t>
      </w:r>
    </w:p>
    <w:p w14:paraId="7D74E24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L’année 2025 a répondu à ces attentes.</w:t>
      </w:r>
    </w:p>
    <w:p w14:paraId="0818B1C1"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13219A45">
          <v:rect id="_x0000_i1044" style="width:0;height:1.5pt" o:hralign="center" o:hrstd="t" o:hr="t" fillcolor="#a0a0a0" stroked="f"/>
        </w:pict>
      </w:r>
    </w:p>
    <w:p w14:paraId="3668005F"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Avantages du membership renforcés</w:t>
      </w:r>
    </w:p>
    <w:p w14:paraId="4EE30C62"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Le membership offre désormais :</w:t>
      </w:r>
    </w:p>
    <w:p w14:paraId="775EFD9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 Des occasions d’exposition</w:t>
      </w:r>
      <w:r w:rsidRPr="00F344FA">
        <w:rPr>
          <w:rFonts w:ascii="Times New Roman" w:eastAsia="Times New Roman" w:hAnsi="Times New Roman" w:cs="Times New Roman"/>
          <w:kern w:val="0"/>
          <w:sz w:val="24"/>
          <w:szCs w:val="24"/>
          <w:lang w:eastAsia="en-CA"/>
          <w14:ligatures w14:val="none"/>
        </w:rPr>
        <w:br/>
        <w:t>• La participation à la tournée des ateliers</w:t>
      </w:r>
      <w:r w:rsidRPr="00F344FA">
        <w:rPr>
          <w:rFonts w:ascii="Times New Roman" w:eastAsia="Times New Roman" w:hAnsi="Times New Roman" w:cs="Times New Roman"/>
          <w:kern w:val="0"/>
          <w:sz w:val="24"/>
          <w:szCs w:val="24"/>
          <w:lang w:eastAsia="en-CA"/>
          <w14:ligatures w14:val="none"/>
        </w:rPr>
        <w:br/>
        <w:t>• Une page web professionnelle personnalisée</w:t>
      </w:r>
      <w:r w:rsidRPr="00F344FA">
        <w:rPr>
          <w:rFonts w:ascii="Times New Roman" w:eastAsia="Times New Roman" w:hAnsi="Times New Roman" w:cs="Times New Roman"/>
          <w:kern w:val="0"/>
          <w:sz w:val="24"/>
          <w:szCs w:val="24"/>
          <w:lang w:eastAsia="en-CA"/>
          <w14:ligatures w14:val="none"/>
        </w:rPr>
        <w:br/>
        <w:t>• Des entrevues numériques</w:t>
      </w:r>
      <w:r w:rsidRPr="00F344FA">
        <w:rPr>
          <w:rFonts w:ascii="Times New Roman" w:eastAsia="Times New Roman" w:hAnsi="Times New Roman" w:cs="Times New Roman"/>
          <w:kern w:val="0"/>
          <w:sz w:val="24"/>
          <w:szCs w:val="24"/>
          <w:lang w:eastAsia="en-CA"/>
          <w14:ligatures w14:val="none"/>
        </w:rPr>
        <w:br/>
        <w:t>• Une présence de vente à la Boutique</w:t>
      </w:r>
      <w:r w:rsidRPr="00F344FA">
        <w:rPr>
          <w:rFonts w:ascii="Times New Roman" w:eastAsia="Times New Roman" w:hAnsi="Times New Roman" w:cs="Times New Roman"/>
          <w:kern w:val="0"/>
          <w:sz w:val="24"/>
          <w:szCs w:val="24"/>
          <w:lang w:eastAsia="en-CA"/>
          <w14:ligatures w14:val="none"/>
        </w:rPr>
        <w:br/>
        <w:t>• La participation aux ateliers</w:t>
      </w:r>
      <w:r w:rsidRPr="00F344FA">
        <w:rPr>
          <w:rFonts w:ascii="Times New Roman" w:eastAsia="Times New Roman" w:hAnsi="Times New Roman" w:cs="Times New Roman"/>
          <w:kern w:val="0"/>
          <w:sz w:val="24"/>
          <w:szCs w:val="24"/>
          <w:lang w:eastAsia="en-CA"/>
          <w14:ligatures w14:val="none"/>
        </w:rPr>
        <w:br/>
        <w:t>• Une affiliation institutionnelle reconnue</w:t>
      </w:r>
    </w:p>
    <w:p w14:paraId="12328815"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Ces avantages tangibles soutiennent l’avancement professionnel tout en renforçant l’identité collective.</w:t>
      </w:r>
    </w:p>
    <w:p w14:paraId="379B5064"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B280550">
          <v:rect id="_x0000_i1045" style="width:0;height:1.5pt" o:hralign="center" o:hrstd="t" o:hr="t" fillcolor="#a0a0a0" stroked="f"/>
        </w:pict>
      </w:r>
    </w:p>
    <w:p w14:paraId="5C67E019"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Confiance organisationnelle</w:t>
      </w:r>
    </w:p>
    <w:p w14:paraId="180CFBC5"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croissance du membership est à la fois un résultat et un indicateur.</w:t>
      </w:r>
    </w:p>
    <w:p w14:paraId="4523827E"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Elle reflète une confiance renouvelée envers la direction de l’organisation et démontre qu’Art Pontiac dépasse la phase de relance pour entrer dans une période d’expansion durable.</w:t>
      </w:r>
    </w:p>
    <w:p w14:paraId="7E51F203"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La croissance suit la clarté.</w:t>
      </w:r>
    </w:p>
    <w:p w14:paraId="28BE5FEB"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Avec un leadership renforcé, une stratégie définie et des résultats visibles, Art Pontiac est entré dans une phase de confiance institutionnelle affirmée.</w:t>
      </w:r>
    </w:p>
    <w:p w14:paraId="2B499A30" w14:textId="49523BE7" w:rsidR="00F344FA" w:rsidRDefault="00F344FA" w:rsidP="00F344FA">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p>
    <w:p w14:paraId="72D0DFC9" w14:textId="77777777" w:rsidR="00F344FA" w:rsidRDefault="00F344FA">
      <w:pPr>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i/>
          <w:iCs/>
          <w:kern w:val="0"/>
          <w:sz w:val="16"/>
          <w:szCs w:val="16"/>
          <w:lang w:eastAsia="en-CA"/>
          <w14:ligatures w14:val="none"/>
        </w:rPr>
        <w:br w:type="page"/>
      </w:r>
    </w:p>
    <w:p w14:paraId="7A5071EF" w14:textId="77777777" w:rsidR="00F344FA" w:rsidRPr="00F344FA" w:rsidRDefault="00F344FA" w:rsidP="00F344F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F344FA">
        <w:rPr>
          <w:rFonts w:ascii="Times New Roman" w:eastAsia="Times New Roman" w:hAnsi="Times New Roman" w:cs="Times New Roman"/>
          <w:b/>
          <w:bCs/>
          <w:kern w:val="0"/>
          <w:sz w:val="27"/>
          <w:szCs w:val="27"/>
          <w:lang w:eastAsia="en-CA"/>
          <w14:ligatures w14:val="none"/>
        </w:rPr>
        <w:lastRenderedPageBreak/>
        <w:t>Croissance mesurée et transition stratégique</w:t>
      </w:r>
    </w:p>
    <w:p w14:paraId="7B2FDAB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L’exercice financier 2024–2025 reflète un passage intentionnel d’une phase de stabilisation financière à une durabilité structurée.</w:t>
      </w:r>
    </w:p>
    <w:p w14:paraId="75E709FA"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Art Pontiac a conclu l’année avec un excédent d’exploitation confirmé de 5 369,36 $, portant les actifs nets de 3 342,71 $ à 8 712,07 $.</w:t>
      </w:r>
    </w:p>
    <w:p w14:paraId="3B76B821"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Cet excédent n’est pas fortuit — il résulte d’une diversification intentionnelle des revenus et d’une gestion rigoureuse des dépenses.</w:t>
      </w:r>
    </w:p>
    <w:p w14:paraId="54828AA7" w14:textId="77777777" w:rsidR="00F344FA" w:rsidRPr="00F344FA" w:rsidRDefault="00000000" w:rsidP="00F344F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76496FBC">
          <v:rect id="_x0000_i1046" style="width:0;height:1.5pt" o:hralign="center" o:hrstd="t" o:hr="t" fillcolor="#a0a0a0" stroked="f"/>
        </w:pict>
      </w:r>
    </w:p>
    <w:p w14:paraId="2F0DF924" w14:textId="77777777" w:rsidR="00F344FA" w:rsidRPr="00F344FA" w:rsidRDefault="00F344FA" w:rsidP="00F344F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344FA">
        <w:rPr>
          <w:rFonts w:ascii="Times New Roman" w:eastAsia="Times New Roman" w:hAnsi="Times New Roman" w:cs="Times New Roman"/>
          <w:b/>
          <w:bCs/>
          <w:kern w:val="0"/>
          <w:sz w:val="36"/>
          <w:szCs w:val="36"/>
          <w:lang w:eastAsia="en-CA"/>
          <w14:ligatures w14:val="none"/>
        </w:rPr>
        <w:t>Sommaire financier</w:t>
      </w:r>
    </w:p>
    <w:p w14:paraId="461BB710"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b/>
          <w:bCs/>
          <w:kern w:val="0"/>
          <w:sz w:val="24"/>
          <w:szCs w:val="24"/>
          <w:lang w:eastAsia="en-CA"/>
          <w14:ligatures w14:val="none"/>
        </w:rPr>
        <w:t>Revenus totaux :</w:t>
      </w:r>
      <w:r w:rsidRPr="00F344FA">
        <w:rPr>
          <w:rFonts w:ascii="Times New Roman" w:eastAsia="Times New Roman" w:hAnsi="Times New Roman" w:cs="Times New Roman"/>
          <w:kern w:val="0"/>
          <w:sz w:val="24"/>
          <w:szCs w:val="24"/>
          <w:lang w:eastAsia="en-CA"/>
          <w14:ligatures w14:val="none"/>
        </w:rPr>
        <w:t xml:space="preserve"> 22 302,33 $</w:t>
      </w:r>
      <w:r w:rsidRPr="00F344FA">
        <w:rPr>
          <w:rFonts w:ascii="Times New Roman" w:eastAsia="Times New Roman" w:hAnsi="Times New Roman" w:cs="Times New Roman"/>
          <w:kern w:val="0"/>
          <w:sz w:val="24"/>
          <w:szCs w:val="24"/>
          <w:lang w:eastAsia="en-CA"/>
          <w14:ligatures w14:val="none"/>
        </w:rPr>
        <w:br/>
      </w:r>
      <w:r w:rsidRPr="00F344FA">
        <w:rPr>
          <w:rFonts w:ascii="Times New Roman" w:eastAsia="Times New Roman" w:hAnsi="Times New Roman" w:cs="Times New Roman"/>
          <w:b/>
          <w:bCs/>
          <w:kern w:val="0"/>
          <w:sz w:val="24"/>
          <w:szCs w:val="24"/>
          <w:lang w:eastAsia="en-CA"/>
          <w14:ligatures w14:val="none"/>
        </w:rPr>
        <w:t>Dépenses totales :</w:t>
      </w:r>
      <w:r w:rsidRPr="00F344FA">
        <w:rPr>
          <w:rFonts w:ascii="Times New Roman" w:eastAsia="Times New Roman" w:hAnsi="Times New Roman" w:cs="Times New Roman"/>
          <w:kern w:val="0"/>
          <w:sz w:val="24"/>
          <w:szCs w:val="24"/>
          <w:lang w:eastAsia="en-CA"/>
          <w14:ligatures w14:val="none"/>
        </w:rPr>
        <w:t xml:space="preserve"> 16 932,97 $</w:t>
      </w:r>
      <w:r w:rsidRPr="00F344FA">
        <w:rPr>
          <w:rFonts w:ascii="Times New Roman" w:eastAsia="Times New Roman" w:hAnsi="Times New Roman" w:cs="Times New Roman"/>
          <w:kern w:val="0"/>
          <w:sz w:val="24"/>
          <w:szCs w:val="24"/>
          <w:lang w:eastAsia="en-CA"/>
          <w14:ligatures w14:val="none"/>
        </w:rPr>
        <w:br/>
      </w:r>
      <w:r w:rsidRPr="00F344FA">
        <w:rPr>
          <w:rFonts w:ascii="Times New Roman" w:eastAsia="Times New Roman" w:hAnsi="Times New Roman" w:cs="Times New Roman"/>
          <w:b/>
          <w:bCs/>
          <w:kern w:val="0"/>
          <w:sz w:val="24"/>
          <w:szCs w:val="24"/>
          <w:lang w:eastAsia="en-CA"/>
          <w14:ligatures w14:val="none"/>
        </w:rPr>
        <w:t>Excédent d’exploitation :</w:t>
      </w:r>
      <w:r w:rsidRPr="00F344FA">
        <w:rPr>
          <w:rFonts w:ascii="Times New Roman" w:eastAsia="Times New Roman" w:hAnsi="Times New Roman" w:cs="Times New Roman"/>
          <w:kern w:val="0"/>
          <w:sz w:val="24"/>
          <w:szCs w:val="24"/>
          <w:lang w:eastAsia="en-CA"/>
          <w14:ligatures w14:val="none"/>
        </w:rPr>
        <w:t xml:space="preserve"> 5 369,36 $</w:t>
      </w:r>
    </w:p>
    <w:p w14:paraId="304ACA9D"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344FA">
        <w:rPr>
          <w:rFonts w:ascii="Times New Roman" w:eastAsia="Times New Roman" w:hAnsi="Times New Roman" w:cs="Times New Roman"/>
          <w:kern w:val="0"/>
          <w:sz w:val="24"/>
          <w:szCs w:val="24"/>
          <w:lang w:eastAsia="en-CA"/>
          <w14:ligatures w14:val="none"/>
        </w:rPr>
        <w:t>L’organisation dispose désormais de réserves renforcées, améliorant sa capacité à gérer les fluctuations saisonnières et à investir dans la programmation future.</w:t>
      </w:r>
    </w:p>
    <w:p w14:paraId="404BAECB" w14:textId="77777777" w:rsidR="00F344FA" w:rsidRPr="00F344FA" w:rsidRDefault="00F344FA" w:rsidP="00F344FA">
      <w:pPr>
        <w:pBdr>
          <w:bottom w:val="single" w:sz="6" w:space="1" w:color="auto"/>
        </w:pBdr>
        <w:spacing w:after="0" w:line="240" w:lineRule="auto"/>
        <w:jc w:val="center"/>
        <w:rPr>
          <w:rFonts w:ascii="Arial" w:eastAsia="Times New Roman" w:hAnsi="Arial" w:cs="Arial"/>
          <w:vanish/>
          <w:kern w:val="0"/>
          <w:sz w:val="16"/>
          <w:szCs w:val="16"/>
          <w:lang w:eastAsia="en-CA"/>
          <w14:ligatures w14:val="none"/>
        </w:rPr>
      </w:pPr>
      <w:r w:rsidRPr="00F344FA">
        <w:rPr>
          <w:rFonts w:ascii="Arial" w:eastAsia="Times New Roman" w:hAnsi="Arial" w:cs="Arial"/>
          <w:vanish/>
          <w:kern w:val="0"/>
          <w:sz w:val="16"/>
          <w:szCs w:val="16"/>
          <w:lang w:eastAsia="en-CA"/>
          <w14:ligatures w14:val="none"/>
        </w:rPr>
        <w:t>Top of Form</w:t>
      </w:r>
    </w:p>
    <w:p w14:paraId="327D7FB5" w14:textId="77777777" w:rsidR="00F344FA" w:rsidRPr="00F344FA" w:rsidRDefault="00F344FA" w:rsidP="00F344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1399140E" w14:textId="77777777" w:rsidR="00F344FA" w:rsidRPr="00F344FA" w:rsidRDefault="00F344FA" w:rsidP="00F344FA">
      <w:pPr>
        <w:pBdr>
          <w:top w:val="single" w:sz="6" w:space="1" w:color="auto"/>
        </w:pBdr>
        <w:spacing w:after="0" w:line="240" w:lineRule="auto"/>
        <w:jc w:val="center"/>
        <w:rPr>
          <w:rFonts w:ascii="Arial" w:eastAsia="Times New Roman" w:hAnsi="Arial" w:cs="Arial"/>
          <w:vanish/>
          <w:kern w:val="0"/>
          <w:sz w:val="16"/>
          <w:szCs w:val="16"/>
          <w:lang w:eastAsia="en-CA"/>
          <w14:ligatures w14:val="none"/>
        </w:rPr>
      </w:pPr>
      <w:r w:rsidRPr="00F344FA">
        <w:rPr>
          <w:rFonts w:ascii="Arial" w:eastAsia="Times New Roman" w:hAnsi="Arial" w:cs="Arial"/>
          <w:vanish/>
          <w:kern w:val="0"/>
          <w:sz w:val="16"/>
          <w:szCs w:val="16"/>
          <w:lang w:eastAsia="en-CA"/>
          <w14:ligatures w14:val="none"/>
        </w:rPr>
        <w:t>Bottom of Form</w:t>
      </w:r>
    </w:p>
    <w:p w14:paraId="40BDB840" w14:textId="2B2A8C27" w:rsidR="00F344FA" w:rsidRDefault="00F344FA" w:rsidP="00F344FA">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p>
    <w:p w14:paraId="1A4F7B94" w14:textId="77777777" w:rsidR="00F344FA" w:rsidRDefault="00F344FA">
      <w:pPr>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i/>
          <w:iCs/>
          <w:kern w:val="0"/>
          <w:sz w:val="16"/>
          <w:szCs w:val="16"/>
          <w:lang w:eastAsia="en-CA"/>
          <w14:ligatures w14:val="none"/>
        </w:rPr>
        <w:br w:type="page"/>
      </w:r>
    </w:p>
    <w:p w14:paraId="45C87288" w14:textId="77777777" w:rsidR="006A165F" w:rsidRPr="006A165F" w:rsidRDefault="006A165F" w:rsidP="006A16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A165F">
        <w:rPr>
          <w:rFonts w:ascii="Times New Roman" w:eastAsia="Times New Roman" w:hAnsi="Times New Roman" w:cs="Times New Roman"/>
          <w:b/>
          <w:bCs/>
          <w:kern w:val="0"/>
          <w:sz w:val="36"/>
          <w:szCs w:val="36"/>
          <w:lang w:eastAsia="en-CA"/>
          <w14:ligatures w14:val="none"/>
        </w:rPr>
        <w:lastRenderedPageBreak/>
        <w:t>Composition des revenus et analyse stratégique</w:t>
      </w:r>
    </w:p>
    <w:p w14:paraId="35DEAB77" w14:textId="77777777" w:rsidR="006A165F" w:rsidRPr="006A165F" w:rsidRDefault="006A165F" w:rsidP="006A16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A165F">
        <w:rPr>
          <w:rFonts w:ascii="Times New Roman" w:eastAsia="Times New Roman" w:hAnsi="Times New Roman" w:cs="Times New Roman"/>
          <w:kern w:val="0"/>
          <w:sz w:val="24"/>
          <w:szCs w:val="24"/>
          <w:lang w:eastAsia="en-CA"/>
          <w14:ligatures w14:val="none"/>
        </w:rPr>
        <w:t>Les revenus de 2024–2025 ont été stratégiquement diversifiés à travers plusieurs catégories.</w:t>
      </w:r>
    </w:p>
    <w:p w14:paraId="6638C6AB" w14:textId="6BF173E2" w:rsidR="006A165F" w:rsidRDefault="006A165F" w:rsidP="00F344FA">
      <w:pPr>
        <w:spacing w:before="100" w:beforeAutospacing="1" w:after="100" w:afterAutospacing="1" w:line="240" w:lineRule="auto"/>
        <w:rPr>
          <w:rFonts w:ascii="Times New Roman" w:eastAsia="Times New Roman" w:hAnsi="Times New Roman" w:cs="Times New Roman"/>
          <w:i/>
          <w:iCs/>
          <w:kern w:val="0"/>
          <w:sz w:val="16"/>
          <w:szCs w:val="16"/>
          <w:lang w:eastAsia="en-CA"/>
          <w14:ligatures w14:val="none"/>
        </w:rPr>
      </w:pPr>
    </w:p>
    <w:p w14:paraId="28F79F50" w14:textId="77777777" w:rsidR="006A165F" w:rsidRDefault="006A165F">
      <w:pPr>
        <w:rPr>
          <w:rFonts w:ascii="Times New Roman" w:eastAsia="Times New Roman" w:hAnsi="Times New Roman" w:cs="Times New Roman"/>
          <w:i/>
          <w:iCs/>
          <w:kern w:val="0"/>
          <w:sz w:val="16"/>
          <w:szCs w:val="16"/>
          <w:lang w:eastAsia="en-CA"/>
          <w14:ligatures w14:val="none"/>
        </w:rPr>
      </w:pPr>
      <w:r>
        <w:rPr>
          <w:rFonts w:ascii="Times New Roman" w:eastAsia="Times New Roman" w:hAnsi="Times New Roman" w:cs="Times New Roman"/>
          <w:i/>
          <w:iCs/>
          <w:kern w:val="0"/>
          <w:sz w:val="16"/>
          <w:szCs w:val="16"/>
          <w:lang w:eastAsia="en-CA"/>
          <w14:ligatures w14:val="none"/>
        </w:rPr>
        <w:br w:type="page"/>
      </w:r>
    </w:p>
    <w:p w14:paraId="7ACEE033" w14:textId="4E656D8D" w:rsidR="006A165F" w:rsidRDefault="00F91DC1" w:rsidP="000C30A0">
      <w:pPr>
        <w:ind w:firstLine="720"/>
      </w:pPr>
      <w:r>
        <w:rPr>
          <w:noProof/>
        </w:rPr>
        <w:lastRenderedPageBreak/>
        <w:drawing>
          <wp:inline distT="0" distB="0" distL="0" distR="0" wp14:anchorId="242895A3" wp14:editId="7A1B80B2">
            <wp:extent cx="5943600" cy="4754880"/>
            <wp:effectExtent l="0" t="0" r="0" b="7620"/>
            <wp:docPr id="4517822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82296" name="Picture 4517822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754880"/>
                    </a:xfrm>
                    <a:prstGeom prst="rect">
                      <a:avLst/>
                    </a:prstGeom>
                  </pic:spPr>
                </pic:pic>
              </a:graphicData>
            </a:graphic>
          </wp:inline>
        </w:drawing>
      </w:r>
    </w:p>
    <w:p w14:paraId="71C910B2" w14:textId="77777777" w:rsidR="006A165F" w:rsidRDefault="006A165F">
      <w:r>
        <w:br w:type="page"/>
      </w:r>
    </w:p>
    <w:p w14:paraId="1580797A" w14:textId="77777777" w:rsidR="006A165F" w:rsidRPr="006A165F" w:rsidRDefault="006A165F" w:rsidP="006A16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A165F">
        <w:rPr>
          <w:rFonts w:ascii="Times New Roman" w:eastAsia="Times New Roman" w:hAnsi="Times New Roman" w:cs="Times New Roman"/>
          <w:b/>
          <w:bCs/>
          <w:kern w:val="0"/>
          <w:sz w:val="36"/>
          <w:szCs w:val="36"/>
          <w:lang w:eastAsia="en-CA"/>
          <w14:ligatures w14:val="none"/>
        </w:rPr>
        <w:lastRenderedPageBreak/>
        <w:t>Principaux contributeurs aux revenus</w:t>
      </w:r>
    </w:p>
    <w:p w14:paraId="7CC0FC1B" w14:textId="77777777" w:rsidR="006A165F" w:rsidRPr="006A165F" w:rsidRDefault="006A165F" w:rsidP="006A16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A165F">
        <w:rPr>
          <w:rFonts w:ascii="Times New Roman" w:eastAsia="Times New Roman" w:hAnsi="Times New Roman" w:cs="Times New Roman"/>
          <w:kern w:val="0"/>
          <w:sz w:val="24"/>
          <w:szCs w:val="24"/>
          <w:lang w:eastAsia="en-CA"/>
          <w14:ligatures w14:val="none"/>
        </w:rPr>
        <w:t>Les contributions majeures pour l’exercice 2024–2025 comprennent :</w:t>
      </w:r>
    </w:p>
    <w:p w14:paraId="1294A042" w14:textId="77777777" w:rsidR="006A165F" w:rsidRPr="006A165F" w:rsidRDefault="006A165F" w:rsidP="006A16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A165F">
        <w:rPr>
          <w:rFonts w:ascii="Times New Roman" w:eastAsia="Times New Roman" w:hAnsi="Times New Roman" w:cs="Times New Roman"/>
          <w:kern w:val="0"/>
          <w:sz w:val="24"/>
          <w:szCs w:val="24"/>
          <w:lang w:eastAsia="en-CA"/>
          <w14:ligatures w14:val="none"/>
        </w:rPr>
        <w:t>• Subvention de transformation numérique – MRC Pontiac — 12 722,50 $</w:t>
      </w:r>
      <w:r w:rsidRPr="006A165F">
        <w:rPr>
          <w:rFonts w:ascii="Times New Roman" w:eastAsia="Times New Roman" w:hAnsi="Times New Roman" w:cs="Times New Roman"/>
          <w:kern w:val="0"/>
          <w:sz w:val="24"/>
          <w:szCs w:val="24"/>
          <w:lang w:eastAsia="en-CA"/>
          <w14:ligatures w14:val="none"/>
        </w:rPr>
        <w:br/>
        <w:t>• Contribution du commanditaire (député André Fortin) — 2 500,00 $</w:t>
      </w:r>
      <w:r w:rsidRPr="006A165F">
        <w:rPr>
          <w:rFonts w:ascii="Times New Roman" w:eastAsia="Times New Roman" w:hAnsi="Times New Roman" w:cs="Times New Roman"/>
          <w:kern w:val="0"/>
          <w:sz w:val="24"/>
          <w:szCs w:val="24"/>
          <w:lang w:eastAsia="en-CA"/>
          <w14:ligatures w14:val="none"/>
        </w:rPr>
        <w:br/>
        <w:t>• Subvention CHIP-FM — 2 300,00 $</w:t>
      </w:r>
      <w:r w:rsidRPr="006A165F">
        <w:rPr>
          <w:rFonts w:ascii="Times New Roman" w:eastAsia="Times New Roman" w:hAnsi="Times New Roman" w:cs="Times New Roman"/>
          <w:kern w:val="0"/>
          <w:sz w:val="24"/>
          <w:szCs w:val="24"/>
          <w:lang w:eastAsia="en-CA"/>
          <w14:ligatures w14:val="none"/>
        </w:rPr>
        <w:br/>
        <w:t>• Dons — 1 531,96 $</w:t>
      </w:r>
      <w:r w:rsidRPr="006A165F">
        <w:rPr>
          <w:rFonts w:ascii="Times New Roman" w:eastAsia="Times New Roman" w:hAnsi="Times New Roman" w:cs="Times New Roman"/>
          <w:kern w:val="0"/>
          <w:sz w:val="24"/>
          <w:szCs w:val="24"/>
          <w:lang w:eastAsia="en-CA"/>
          <w14:ligatures w14:val="none"/>
        </w:rPr>
        <w:br/>
        <w:t>• Inscriptions aux ateliers — 1 145,00 $</w:t>
      </w:r>
      <w:r w:rsidRPr="006A165F">
        <w:rPr>
          <w:rFonts w:ascii="Times New Roman" w:eastAsia="Times New Roman" w:hAnsi="Times New Roman" w:cs="Times New Roman"/>
          <w:kern w:val="0"/>
          <w:sz w:val="24"/>
          <w:szCs w:val="24"/>
          <w:lang w:eastAsia="en-CA"/>
          <w14:ligatures w14:val="none"/>
        </w:rPr>
        <w:br/>
        <w:t>• Cotisations des membres — 770,00 $</w:t>
      </w:r>
      <w:r w:rsidRPr="006A165F">
        <w:rPr>
          <w:rFonts w:ascii="Times New Roman" w:eastAsia="Times New Roman" w:hAnsi="Times New Roman" w:cs="Times New Roman"/>
          <w:kern w:val="0"/>
          <w:sz w:val="24"/>
          <w:szCs w:val="24"/>
          <w:lang w:eastAsia="en-CA"/>
          <w14:ligatures w14:val="none"/>
        </w:rPr>
        <w:br/>
        <w:t>• Frais et ventes d’expositions — 959,87 $ (combinés)</w:t>
      </w:r>
      <w:r w:rsidRPr="006A165F">
        <w:rPr>
          <w:rFonts w:ascii="Times New Roman" w:eastAsia="Times New Roman" w:hAnsi="Times New Roman" w:cs="Times New Roman"/>
          <w:kern w:val="0"/>
          <w:sz w:val="24"/>
          <w:szCs w:val="24"/>
          <w:lang w:eastAsia="en-CA"/>
          <w14:ligatures w14:val="none"/>
        </w:rPr>
        <w:br/>
        <w:t>• Boutique et frais des vendeurs — 368,39 $</w:t>
      </w:r>
    </w:p>
    <w:p w14:paraId="6AD4AE9C" w14:textId="77777777" w:rsidR="006A165F" w:rsidRPr="006A165F" w:rsidRDefault="00000000" w:rsidP="006A165F">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B7152C1">
          <v:rect id="_x0000_i1047" style="width:0;height:1.5pt" o:hralign="center" o:hrstd="t" o:hr="t" fillcolor="#a0a0a0" stroked="f"/>
        </w:pict>
      </w:r>
    </w:p>
    <w:p w14:paraId="7C3B7E12" w14:textId="77777777" w:rsidR="006A165F" w:rsidRPr="006A165F" w:rsidRDefault="006A165F" w:rsidP="006A16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A165F">
        <w:rPr>
          <w:rFonts w:ascii="Times New Roman" w:eastAsia="Times New Roman" w:hAnsi="Times New Roman" w:cs="Times New Roman"/>
          <w:b/>
          <w:bCs/>
          <w:kern w:val="0"/>
          <w:sz w:val="36"/>
          <w:szCs w:val="36"/>
          <w:lang w:eastAsia="en-CA"/>
          <w14:ligatures w14:val="none"/>
        </w:rPr>
        <w:t>Interprétation stratégique</w:t>
      </w:r>
    </w:p>
    <w:p w14:paraId="11606BDB" w14:textId="77777777" w:rsidR="006A165F" w:rsidRPr="006A165F" w:rsidRDefault="006A165F" w:rsidP="006A16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A165F">
        <w:rPr>
          <w:rFonts w:ascii="Times New Roman" w:eastAsia="Times New Roman" w:hAnsi="Times New Roman" w:cs="Times New Roman"/>
          <w:kern w:val="0"/>
          <w:sz w:val="24"/>
          <w:szCs w:val="24"/>
          <w:lang w:eastAsia="en-CA"/>
          <w14:ligatures w14:val="none"/>
        </w:rPr>
        <w:t>Bien que le financement par subventions ait joué un rôle important au cours de cet exercice financier, les sources de revenus autonomes ont connu une expansion significative.</w:t>
      </w:r>
    </w:p>
    <w:p w14:paraId="3B167904" w14:textId="77777777" w:rsidR="006A165F" w:rsidRPr="006A165F" w:rsidRDefault="006A165F" w:rsidP="006A16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A165F">
        <w:rPr>
          <w:rFonts w:ascii="Times New Roman" w:eastAsia="Times New Roman" w:hAnsi="Times New Roman" w:cs="Times New Roman"/>
          <w:kern w:val="0"/>
          <w:sz w:val="24"/>
          <w:szCs w:val="24"/>
          <w:lang w:eastAsia="en-CA"/>
          <w14:ligatures w14:val="none"/>
        </w:rPr>
        <w:t>Les secteurs en croissance comprennent :</w:t>
      </w:r>
    </w:p>
    <w:p w14:paraId="682D5ABA" w14:textId="77777777" w:rsidR="006A165F" w:rsidRPr="006A165F" w:rsidRDefault="006A165F" w:rsidP="006A16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A165F">
        <w:rPr>
          <w:rFonts w:ascii="Times New Roman" w:eastAsia="Times New Roman" w:hAnsi="Times New Roman" w:cs="Times New Roman"/>
          <w:kern w:val="0"/>
          <w:sz w:val="24"/>
          <w:szCs w:val="24"/>
          <w:lang w:eastAsia="en-CA"/>
          <w14:ligatures w14:val="none"/>
        </w:rPr>
        <w:t>• Les inscriptions aux ateliers</w:t>
      </w:r>
      <w:r w:rsidRPr="006A165F">
        <w:rPr>
          <w:rFonts w:ascii="Times New Roman" w:eastAsia="Times New Roman" w:hAnsi="Times New Roman" w:cs="Times New Roman"/>
          <w:kern w:val="0"/>
          <w:sz w:val="24"/>
          <w:szCs w:val="24"/>
          <w:lang w:eastAsia="en-CA"/>
          <w14:ligatures w14:val="none"/>
        </w:rPr>
        <w:br/>
        <w:t>• Les frais de soumission aux expositions</w:t>
      </w:r>
      <w:r w:rsidRPr="006A165F">
        <w:rPr>
          <w:rFonts w:ascii="Times New Roman" w:eastAsia="Times New Roman" w:hAnsi="Times New Roman" w:cs="Times New Roman"/>
          <w:kern w:val="0"/>
          <w:sz w:val="24"/>
          <w:szCs w:val="24"/>
          <w:lang w:eastAsia="en-CA"/>
          <w14:ligatures w14:val="none"/>
        </w:rPr>
        <w:br/>
        <w:t>• Les ventes directes d’œuvres</w:t>
      </w:r>
      <w:r w:rsidRPr="006A165F">
        <w:rPr>
          <w:rFonts w:ascii="Times New Roman" w:eastAsia="Times New Roman" w:hAnsi="Times New Roman" w:cs="Times New Roman"/>
          <w:kern w:val="0"/>
          <w:sz w:val="24"/>
          <w:szCs w:val="24"/>
          <w:lang w:eastAsia="en-CA"/>
          <w14:ligatures w14:val="none"/>
        </w:rPr>
        <w:br/>
        <w:t>• Les ventes au détail de la Boutique</w:t>
      </w:r>
      <w:r w:rsidRPr="006A165F">
        <w:rPr>
          <w:rFonts w:ascii="Times New Roman" w:eastAsia="Times New Roman" w:hAnsi="Times New Roman" w:cs="Times New Roman"/>
          <w:kern w:val="0"/>
          <w:sz w:val="24"/>
          <w:szCs w:val="24"/>
          <w:lang w:eastAsia="en-CA"/>
          <w14:ligatures w14:val="none"/>
        </w:rPr>
        <w:br/>
        <w:t>• La participation des vendeurs</w:t>
      </w:r>
      <w:r w:rsidRPr="006A165F">
        <w:rPr>
          <w:rFonts w:ascii="Times New Roman" w:eastAsia="Times New Roman" w:hAnsi="Times New Roman" w:cs="Times New Roman"/>
          <w:kern w:val="0"/>
          <w:sz w:val="24"/>
          <w:szCs w:val="24"/>
          <w:lang w:eastAsia="en-CA"/>
          <w14:ligatures w14:val="none"/>
        </w:rPr>
        <w:br/>
        <w:t>• Le potentiel de location de la Galerie</w:t>
      </w:r>
    </w:p>
    <w:p w14:paraId="2EFE8E54" w14:textId="77777777" w:rsidR="006A165F" w:rsidRPr="006A165F" w:rsidRDefault="006A165F" w:rsidP="006A16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A165F">
        <w:rPr>
          <w:rFonts w:ascii="Times New Roman" w:eastAsia="Times New Roman" w:hAnsi="Times New Roman" w:cs="Times New Roman"/>
          <w:kern w:val="0"/>
          <w:sz w:val="24"/>
          <w:szCs w:val="24"/>
          <w:lang w:eastAsia="en-CA"/>
          <w14:ligatures w14:val="none"/>
        </w:rPr>
        <w:t>L’objectif à long terme de l’organisation est clair :</w:t>
      </w:r>
    </w:p>
    <w:p w14:paraId="76A6F08C" w14:textId="77777777" w:rsidR="006A165F" w:rsidRPr="006A165F" w:rsidRDefault="006A165F" w:rsidP="006A16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A165F">
        <w:rPr>
          <w:rFonts w:ascii="Times New Roman" w:eastAsia="Times New Roman" w:hAnsi="Times New Roman" w:cs="Times New Roman"/>
          <w:b/>
          <w:bCs/>
          <w:kern w:val="0"/>
          <w:sz w:val="24"/>
          <w:szCs w:val="24"/>
          <w:lang w:eastAsia="en-CA"/>
          <w14:ligatures w14:val="none"/>
        </w:rPr>
        <w:t>Réduire progressivement la dépendance aux subventions à source unique et augmenter les revenus autonomes, récurrents et structurés.</w:t>
      </w:r>
    </w:p>
    <w:p w14:paraId="7D67285C" w14:textId="609BA1CD" w:rsidR="006A165F" w:rsidRDefault="006A165F" w:rsidP="006A165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A165F">
        <w:rPr>
          <w:rFonts w:ascii="Times New Roman" w:eastAsia="Times New Roman" w:hAnsi="Times New Roman" w:cs="Times New Roman"/>
          <w:kern w:val="0"/>
          <w:sz w:val="24"/>
          <w:szCs w:val="24"/>
          <w:lang w:eastAsia="en-CA"/>
          <w14:ligatures w14:val="none"/>
        </w:rPr>
        <w:t>Les subventions demeurent précieuses, mais la durabilité repose sur le renforcement d’une capacité interne diversifiée et stable.</w:t>
      </w:r>
      <w:r>
        <w:rPr>
          <w:rFonts w:ascii="Times New Roman" w:eastAsia="Times New Roman" w:hAnsi="Times New Roman" w:cs="Times New Roman"/>
          <w:kern w:val="0"/>
          <w:sz w:val="24"/>
          <w:szCs w:val="24"/>
          <w:lang w:eastAsia="en-CA"/>
          <w14:ligatures w14:val="none"/>
        </w:rPr>
        <w:t xml:space="preserve"> </w:t>
      </w:r>
    </w:p>
    <w:p w14:paraId="4D9B0EC9" w14:textId="77777777" w:rsidR="006A165F" w:rsidRDefault="006A165F">
      <w:pPr>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br w:type="page"/>
      </w:r>
    </w:p>
    <w:p w14:paraId="5830BBA6" w14:textId="200FCEC0" w:rsidR="006A165F" w:rsidRPr="006A165F" w:rsidRDefault="006A165F" w:rsidP="006A165F">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6A165F">
        <w:rPr>
          <w:b/>
          <w:bCs/>
        </w:rPr>
        <w:lastRenderedPageBreak/>
        <w:t>Répartition des dépenses et rigueur opérationnelle</w:t>
      </w:r>
    </w:p>
    <w:p w14:paraId="62078B7F" w14:textId="3674BA1F" w:rsidR="00F91DC1" w:rsidRDefault="00F91DC1" w:rsidP="000C30A0">
      <w:pPr>
        <w:ind w:firstLine="720"/>
      </w:pPr>
      <w:r>
        <w:rPr>
          <w:noProof/>
        </w:rPr>
        <w:drawing>
          <wp:inline distT="0" distB="0" distL="0" distR="0" wp14:anchorId="5C8EE186" wp14:editId="4CF5506F">
            <wp:extent cx="5943600" cy="4754880"/>
            <wp:effectExtent l="0" t="0" r="0" b="7620"/>
            <wp:docPr id="12693532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53274" name="Picture 126935327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4754880"/>
                    </a:xfrm>
                    <a:prstGeom prst="rect">
                      <a:avLst/>
                    </a:prstGeom>
                  </pic:spPr>
                </pic:pic>
              </a:graphicData>
            </a:graphic>
          </wp:inline>
        </w:drawing>
      </w:r>
    </w:p>
    <w:p w14:paraId="3714FC32" w14:textId="77777777" w:rsidR="00F91DC1" w:rsidRDefault="00F91DC1">
      <w:r>
        <w:br w:type="page"/>
      </w:r>
    </w:p>
    <w:p w14:paraId="6DAE9CB7" w14:textId="77777777" w:rsidR="00F91DC1" w:rsidRPr="00F91DC1" w:rsidRDefault="00F91DC1" w:rsidP="00F91DC1">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91DC1">
        <w:rPr>
          <w:rFonts w:ascii="Times New Roman" w:eastAsia="Times New Roman" w:hAnsi="Times New Roman" w:cs="Times New Roman"/>
          <w:b/>
          <w:bCs/>
          <w:kern w:val="0"/>
          <w:sz w:val="36"/>
          <w:szCs w:val="36"/>
          <w:lang w:eastAsia="en-CA"/>
          <w14:ligatures w14:val="none"/>
        </w:rPr>
        <w:lastRenderedPageBreak/>
        <w:t>Principaux contributeurs aux revenus</w:t>
      </w:r>
    </w:p>
    <w:p w14:paraId="5EBF0713" w14:textId="77777777" w:rsidR="00F91DC1" w:rsidRPr="00F91DC1" w:rsidRDefault="00F91DC1" w:rsidP="00F91D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91DC1">
        <w:rPr>
          <w:rFonts w:ascii="Times New Roman" w:eastAsia="Times New Roman" w:hAnsi="Times New Roman" w:cs="Times New Roman"/>
          <w:kern w:val="0"/>
          <w:sz w:val="24"/>
          <w:szCs w:val="24"/>
          <w:lang w:eastAsia="en-CA"/>
          <w14:ligatures w14:val="none"/>
        </w:rPr>
        <w:t>Les contributions majeures pour l’exercice 2024–2025 comprennent :</w:t>
      </w:r>
    </w:p>
    <w:p w14:paraId="617F41A3" w14:textId="77777777" w:rsidR="00F91DC1" w:rsidRPr="00F91DC1" w:rsidRDefault="00F91DC1" w:rsidP="00F91D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91DC1">
        <w:rPr>
          <w:rFonts w:ascii="Times New Roman" w:eastAsia="Times New Roman" w:hAnsi="Times New Roman" w:cs="Times New Roman"/>
          <w:kern w:val="0"/>
          <w:sz w:val="24"/>
          <w:szCs w:val="24"/>
          <w:lang w:eastAsia="en-CA"/>
          <w14:ligatures w14:val="none"/>
        </w:rPr>
        <w:t>• Subvention de transformation numérique – MRC Pontiac — 12 722,50 $</w:t>
      </w:r>
      <w:r w:rsidRPr="00F91DC1">
        <w:rPr>
          <w:rFonts w:ascii="Times New Roman" w:eastAsia="Times New Roman" w:hAnsi="Times New Roman" w:cs="Times New Roman"/>
          <w:kern w:val="0"/>
          <w:sz w:val="24"/>
          <w:szCs w:val="24"/>
          <w:lang w:eastAsia="en-CA"/>
          <w14:ligatures w14:val="none"/>
        </w:rPr>
        <w:br/>
        <w:t>• Contribution du commanditaire (député André Fortin) — 2 500,00 $</w:t>
      </w:r>
      <w:r w:rsidRPr="00F91DC1">
        <w:rPr>
          <w:rFonts w:ascii="Times New Roman" w:eastAsia="Times New Roman" w:hAnsi="Times New Roman" w:cs="Times New Roman"/>
          <w:kern w:val="0"/>
          <w:sz w:val="24"/>
          <w:szCs w:val="24"/>
          <w:lang w:eastAsia="en-CA"/>
          <w14:ligatures w14:val="none"/>
        </w:rPr>
        <w:br/>
        <w:t>• Subvention CHIP-FM — 2 300,00 $</w:t>
      </w:r>
      <w:r w:rsidRPr="00F91DC1">
        <w:rPr>
          <w:rFonts w:ascii="Times New Roman" w:eastAsia="Times New Roman" w:hAnsi="Times New Roman" w:cs="Times New Roman"/>
          <w:kern w:val="0"/>
          <w:sz w:val="24"/>
          <w:szCs w:val="24"/>
          <w:lang w:eastAsia="en-CA"/>
          <w14:ligatures w14:val="none"/>
        </w:rPr>
        <w:br/>
        <w:t>• Dons — 1 531,96 $</w:t>
      </w:r>
      <w:r w:rsidRPr="00F91DC1">
        <w:rPr>
          <w:rFonts w:ascii="Times New Roman" w:eastAsia="Times New Roman" w:hAnsi="Times New Roman" w:cs="Times New Roman"/>
          <w:kern w:val="0"/>
          <w:sz w:val="24"/>
          <w:szCs w:val="24"/>
          <w:lang w:eastAsia="en-CA"/>
          <w14:ligatures w14:val="none"/>
        </w:rPr>
        <w:br/>
        <w:t>• Inscriptions aux ateliers — 1 145,00 $</w:t>
      </w:r>
      <w:r w:rsidRPr="00F91DC1">
        <w:rPr>
          <w:rFonts w:ascii="Times New Roman" w:eastAsia="Times New Roman" w:hAnsi="Times New Roman" w:cs="Times New Roman"/>
          <w:kern w:val="0"/>
          <w:sz w:val="24"/>
          <w:szCs w:val="24"/>
          <w:lang w:eastAsia="en-CA"/>
          <w14:ligatures w14:val="none"/>
        </w:rPr>
        <w:br/>
        <w:t>• Cotisations des membres — 770,00 $</w:t>
      </w:r>
      <w:r w:rsidRPr="00F91DC1">
        <w:rPr>
          <w:rFonts w:ascii="Times New Roman" w:eastAsia="Times New Roman" w:hAnsi="Times New Roman" w:cs="Times New Roman"/>
          <w:kern w:val="0"/>
          <w:sz w:val="24"/>
          <w:szCs w:val="24"/>
          <w:lang w:eastAsia="en-CA"/>
          <w14:ligatures w14:val="none"/>
        </w:rPr>
        <w:br/>
        <w:t>• Frais et ventes d’expositions — 959,87 $ (combinés)</w:t>
      </w:r>
      <w:r w:rsidRPr="00F91DC1">
        <w:rPr>
          <w:rFonts w:ascii="Times New Roman" w:eastAsia="Times New Roman" w:hAnsi="Times New Roman" w:cs="Times New Roman"/>
          <w:kern w:val="0"/>
          <w:sz w:val="24"/>
          <w:szCs w:val="24"/>
          <w:lang w:eastAsia="en-CA"/>
          <w14:ligatures w14:val="none"/>
        </w:rPr>
        <w:br/>
        <w:t>• Boutique et frais des vendeurs — 368,39 $</w:t>
      </w:r>
    </w:p>
    <w:p w14:paraId="6A05ECF8" w14:textId="77777777" w:rsidR="00F91DC1" w:rsidRPr="00F91DC1" w:rsidRDefault="00000000" w:rsidP="00F91DC1">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62828B6">
          <v:rect id="_x0000_i1048" style="width:0;height:1.5pt" o:hralign="center" o:hrstd="t" o:hr="t" fillcolor="#a0a0a0" stroked="f"/>
        </w:pict>
      </w:r>
    </w:p>
    <w:p w14:paraId="0060CF5F" w14:textId="77777777" w:rsidR="00F91DC1" w:rsidRPr="00F91DC1" w:rsidRDefault="00F91DC1" w:rsidP="00F91DC1">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F91DC1">
        <w:rPr>
          <w:rFonts w:ascii="Times New Roman" w:eastAsia="Times New Roman" w:hAnsi="Times New Roman" w:cs="Times New Roman"/>
          <w:b/>
          <w:bCs/>
          <w:kern w:val="0"/>
          <w:sz w:val="36"/>
          <w:szCs w:val="36"/>
          <w:lang w:eastAsia="en-CA"/>
          <w14:ligatures w14:val="none"/>
        </w:rPr>
        <w:t>Interprétation stratégique</w:t>
      </w:r>
    </w:p>
    <w:p w14:paraId="1D002ADB" w14:textId="77777777" w:rsidR="00F91DC1" w:rsidRPr="00F91DC1" w:rsidRDefault="00F91DC1" w:rsidP="00F91D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91DC1">
        <w:rPr>
          <w:rFonts w:ascii="Times New Roman" w:eastAsia="Times New Roman" w:hAnsi="Times New Roman" w:cs="Times New Roman"/>
          <w:kern w:val="0"/>
          <w:sz w:val="24"/>
          <w:szCs w:val="24"/>
          <w:lang w:eastAsia="en-CA"/>
          <w14:ligatures w14:val="none"/>
        </w:rPr>
        <w:t>Bien que le financement par subventions ait joué un rôle important au cours de cet exercice financier, les sources de revenus autonomes ont connu une expansion significative.</w:t>
      </w:r>
    </w:p>
    <w:p w14:paraId="2A78E802" w14:textId="77777777" w:rsidR="00F91DC1" w:rsidRPr="00F91DC1" w:rsidRDefault="00F91DC1" w:rsidP="00F91D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91DC1">
        <w:rPr>
          <w:rFonts w:ascii="Times New Roman" w:eastAsia="Times New Roman" w:hAnsi="Times New Roman" w:cs="Times New Roman"/>
          <w:kern w:val="0"/>
          <w:sz w:val="24"/>
          <w:szCs w:val="24"/>
          <w:lang w:eastAsia="en-CA"/>
          <w14:ligatures w14:val="none"/>
        </w:rPr>
        <w:t>Les secteurs en croissance comprennent :</w:t>
      </w:r>
    </w:p>
    <w:p w14:paraId="7B694B6C" w14:textId="77777777" w:rsidR="00F91DC1" w:rsidRPr="00F91DC1" w:rsidRDefault="00F91DC1" w:rsidP="00F91D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91DC1">
        <w:rPr>
          <w:rFonts w:ascii="Times New Roman" w:eastAsia="Times New Roman" w:hAnsi="Times New Roman" w:cs="Times New Roman"/>
          <w:kern w:val="0"/>
          <w:sz w:val="24"/>
          <w:szCs w:val="24"/>
          <w:lang w:eastAsia="en-CA"/>
          <w14:ligatures w14:val="none"/>
        </w:rPr>
        <w:t>• Les inscriptions aux ateliers</w:t>
      </w:r>
      <w:r w:rsidRPr="00F91DC1">
        <w:rPr>
          <w:rFonts w:ascii="Times New Roman" w:eastAsia="Times New Roman" w:hAnsi="Times New Roman" w:cs="Times New Roman"/>
          <w:kern w:val="0"/>
          <w:sz w:val="24"/>
          <w:szCs w:val="24"/>
          <w:lang w:eastAsia="en-CA"/>
          <w14:ligatures w14:val="none"/>
        </w:rPr>
        <w:br/>
        <w:t>• Les frais de soumission aux expositions</w:t>
      </w:r>
      <w:r w:rsidRPr="00F91DC1">
        <w:rPr>
          <w:rFonts w:ascii="Times New Roman" w:eastAsia="Times New Roman" w:hAnsi="Times New Roman" w:cs="Times New Roman"/>
          <w:kern w:val="0"/>
          <w:sz w:val="24"/>
          <w:szCs w:val="24"/>
          <w:lang w:eastAsia="en-CA"/>
          <w14:ligatures w14:val="none"/>
        </w:rPr>
        <w:br/>
        <w:t>• Les ventes directes d’œuvres</w:t>
      </w:r>
      <w:r w:rsidRPr="00F91DC1">
        <w:rPr>
          <w:rFonts w:ascii="Times New Roman" w:eastAsia="Times New Roman" w:hAnsi="Times New Roman" w:cs="Times New Roman"/>
          <w:kern w:val="0"/>
          <w:sz w:val="24"/>
          <w:szCs w:val="24"/>
          <w:lang w:eastAsia="en-CA"/>
          <w14:ligatures w14:val="none"/>
        </w:rPr>
        <w:br/>
        <w:t>• Les ventes au détail de la Boutique</w:t>
      </w:r>
      <w:r w:rsidRPr="00F91DC1">
        <w:rPr>
          <w:rFonts w:ascii="Times New Roman" w:eastAsia="Times New Roman" w:hAnsi="Times New Roman" w:cs="Times New Roman"/>
          <w:kern w:val="0"/>
          <w:sz w:val="24"/>
          <w:szCs w:val="24"/>
          <w:lang w:eastAsia="en-CA"/>
          <w14:ligatures w14:val="none"/>
        </w:rPr>
        <w:br/>
        <w:t>• La participation des vendeurs</w:t>
      </w:r>
      <w:r w:rsidRPr="00F91DC1">
        <w:rPr>
          <w:rFonts w:ascii="Times New Roman" w:eastAsia="Times New Roman" w:hAnsi="Times New Roman" w:cs="Times New Roman"/>
          <w:kern w:val="0"/>
          <w:sz w:val="24"/>
          <w:szCs w:val="24"/>
          <w:lang w:eastAsia="en-CA"/>
          <w14:ligatures w14:val="none"/>
        </w:rPr>
        <w:br/>
        <w:t>• Le potentiel de location de la Galerie</w:t>
      </w:r>
    </w:p>
    <w:p w14:paraId="117F5F01" w14:textId="77777777" w:rsidR="00F91DC1" w:rsidRPr="00F91DC1" w:rsidRDefault="00F91DC1" w:rsidP="00F91D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91DC1">
        <w:rPr>
          <w:rFonts w:ascii="Times New Roman" w:eastAsia="Times New Roman" w:hAnsi="Times New Roman" w:cs="Times New Roman"/>
          <w:kern w:val="0"/>
          <w:sz w:val="24"/>
          <w:szCs w:val="24"/>
          <w:lang w:eastAsia="en-CA"/>
          <w14:ligatures w14:val="none"/>
        </w:rPr>
        <w:t>L’objectif à long terme de l’organisation est clair :</w:t>
      </w:r>
    </w:p>
    <w:p w14:paraId="5E6C6B13" w14:textId="77777777" w:rsidR="00F91DC1" w:rsidRPr="00F91DC1" w:rsidRDefault="00F91DC1" w:rsidP="00F91D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91DC1">
        <w:rPr>
          <w:rFonts w:ascii="Times New Roman" w:eastAsia="Times New Roman" w:hAnsi="Times New Roman" w:cs="Times New Roman"/>
          <w:b/>
          <w:bCs/>
          <w:kern w:val="0"/>
          <w:sz w:val="24"/>
          <w:szCs w:val="24"/>
          <w:lang w:eastAsia="en-CA"/>
          <w14:ligatures w14:val="none"/>
        </w:rPr>
        <w:t>Réduire progressivement la dépendance aux subventions à source unique et augmenter les revenus autonomes, récurrents et structurés.</w:t>
      </w:r>
    </w:p>
    <w:p w14:paraId="00549D36" w14:textId="77777777" w:rsidR="00F91DC1" w:rsidRPr="00F91DC1" w:rsidRDefault="00F91DC1" w:rsidP="00F91D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F91DC1">
        <w:rPr>
          <w:rFonts w:ascii="Times New Roman" w:eastAsia="Times New Roman" w:hAnsi="Times New Roman" w:cs="Times New Roman"/>
          <w:kern w:val="0"/>
          <w:sz w:val="24"/>
          <w:szCs w:val="24"/>
          <w:lang w:eastAsia="en-CA"/>
          <w14:ligatures w14:val="none"/>
        </w:rPr>
        <w:t>Les subventions demeurent importantes, mais la durabilité repose sur le développement d’une capacité interne diversifiée et stable.</w:t>
      </w:r>
    </w:p>
    <w:p w14:paraId="491FC3E8" w14:textId="77777777" w:rsidR="00F91DC1" w:rsidRPr="00F91DC1" w:rsidRDefault="00F91DC1" w:rsidP="00F91DC1">
      <w:pPr>
        <w:pBdr>
          <w:bottom w:val="single" w:sz="6" w:space="1" w:color="auto"/>
        </w:pBdr>
        <w:spacing w:after="0" w:line="240" w:lineRule="auto"/>
        <w:jc w:val="center"/>
        <w:rPr>
          <w:rFonts w:ascii="Arial" w:eastAsia="Times New Roman" w:hAnsi="Arial" w:cs="Arial"/>
          <w:vanish/>
          <w:kern w:val="0"/>
          <w:sz w:val="16"/>
          <w:szCs w:val="16"/>
          <w:lang w:eastAsia="en-CA"/>
          <w14:ligatures w14:val="none"/>
        </w:rPr>
      </w:pPr>
      <w:r w:rsidRPr="00F91DC1">
        <w:rPr>
          <w:rFonts w:ascii="Arial" w:eastAsia="Times New Roman" w:hAnsi="Arial" w:cs="Arial"/>
          <w:vanish/>
          <w:kern w:val="0"/>
          <w:sz w:val="16"/>
          <w:szCs w:val="16"/>
          <w:lang w:eastAsia="en-CA"/>
          <w14:ligatures w14:val="none"/>
        </w:rPr>
        <w:t>Top of Form</w:t>
      </w:r>
    </w:p>
    <w:p w14:paraId="62AB8A53" w14:textId="77777777" w:rsidR="00F91DC1" w:rsidRPr="00F91DC1" w:rsidRDefault="00F91DC1" w:rsidP="00F91D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9E681B8" w14:textId="77777777" w:rsidR="00F91DC1" w:rsidRPr="00F91DC1" w:rsidRDefault="00F91DC1" w:rsidP="00F91DC1">
      <w:pPr>
        <w:pBdr>
          <w:top w:val="single" w:sz="6" w:space="1" w:color="auto"/>
        </w:pBdr>
        <w:spacing w:after="0" w:line="240" w:lineRule="auto"/>
        <w:jc w:val="center"/>
        <w:rPr>
          <w:rFonts w:ascii="Arial" w:eastAsia="Times New Roman" w:hAnsi="Arial" w:cs="Arial"/>
          <w:vanish/>
          <w:kern w:val="0"/>
          <w:sz w:val="16"/>
          <w:szCs w:val="16"/>
          <w:lang w:eastAsia="en-CA"/>
          <w14:ligatures w14:val="none"/>
        </w:rPr>
      </w:pPr>
      <w:r w:rsidRPr="00F91DC1">
        <w:rPr>
          <w:rFonts w:ascii="Arial" w:eastAsia="Times New Roman" w:hAnsi="Arial" w:cs="Arial"/>
          <w:vanish/>
          <w:kern w:val="0"/>
          <w:sz w:val="16"/>
          <w:szCs w:val="16"/>
          <w:lang w:eastAsia="en-CA"/>
          <w14:ligatures w14:val="none"/>
        </w:rPr>
        <w:t>Bottom of Form</w:t>
      </w:r>
    </w:p>
    <w:p w14:paraId="0475CE37" w14:textId="7FA0ED19" w:rsidR="00F91DC1" w:rsidRDefault="00F91DC1" w:rsidP="000C30A0">
      <w:pPr>
        <w:ind w:firstLine="720"/>
      </w:pPr>
    </w:p>
    <w:p w14:paraId="5BB4CB2C" w14:textId="77777777" w:rsidR="00F91DC1" w:rsidRDefault="00F91DC1">
      <w:r>
        <w:br w:type="page"/>
      </w:r>
    </w:p>
    <w:p w14:paraId="2C6A2883" w14:textId="76F51C57" w:rsidR="000C30A0" w:rsidRDefault="00F91DC1" w:rsidP="000C30A0">
      <w:pPr>
        <w:ind w:firstLine="720"/>
        <w:rPr>
          <w:b/>
          <w:bCs/>
        </w:rPr>
      </w:pPr>
      <w:r w:rsidRPr="00F91DC1">
        <w:rPr>
          <w:b/>
          <w:bCs/>
        </w:rPr>
        <w:lastRenderedPageBreak/>
        <w:t>Position Revenus vs Dépenses</w:t>
      </w:r>
    </w:p>
    <w:p w14:paraId="3E773952" w14:textId="4B49D9EA" w:rsidR="0063461B" w:rsidRDefault="0063461B" w:rsidP="000C30A0">
      <w:pPr>
        <w:ind w:firstLine="720"/>
        <w:rPr>
          <w:b/>
          <w:bCs/>
        </w:rPr>
      </w:pPr>
      <w:r>
        <w:rPr>
          <w:b/>
          <w:bCs/>
          <w:noProof/>
        </w:rPr>
        <w:drawing>
          <wp:inline distT="0" distB="0" distL="0" distR="0" wp14:anchorId="6B39B488" wp14:editId="69537AB5">
            <wp:extent cx="5852160" cy="5013960"/>
            <wp:effectExtent l="0" t="0" r="0" b="0"/>
            <wp:docPr id="9041030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81031" name="Picture 18754810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52160" cy="5013960"/>
                    </a:xfrm>
                    <a:prstGeom prst="rect">
                      <a:avLst/>
                    </a:prstGeom>
                  </pic:spPr>
                </pic:pic>
              </a:graphicData>
            </a:graphic>
          </wp:inline>
        </w:drawing>
      </w:r>
    </w:p>
    <w:p w14:paraId="4842F1FA" w14:textId="77777777" w:rsidR="0063461B" w:rsidRDefault="0063461B" w:rsidP="000C30A0">
      <w:pPr>
        <w:ind w:firstLine="720"/>
        <w:rPr>
          <w:b/>
          <w:bCs/>
        </w:rPr>
      </w:pPr>
    </w:p>
    <w:p w14:paraId="63E6D219" w14:textId="77777777" w:rsidR="00F91DC1" w:rsidRDefault="00F91DC1" w:rsidP="000C30A0">
      <w:pPr>
        <w:ind w:firstLine="720"/>
        <w:rPr>
          <w:b/>
          <w:bCs/>
        </w:rPr>
      </w:pPr>
    </w:p>
    <w:p w14:paraId="3B1109F1" w14:textId="77777777" w:rsidR="0063461B" w:rsidRPr="007B33CA" w:rsidRDefault="0063461B" w:rsidP="0063461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t>Analyse comparative des revenus et des dépenses</w:t>
      </w:r>
    </w:p>
    <w:p w14:paraId="17B74648" w14:textId="77777777" w:rsidR="0063461B" w:rsidRPr="007B33CA"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comparaison des revenus et des dépenses démontre :</w:t>
      </w:r>
    </w:p>
    <w:p w14:paraId="6D1008ED" w14:textId="77777777" w:rsidR="0063461B" w:rsidRPr="007B33CA"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Une marge d’exploitation positive</w:t>
      </w:r>
      <w:r w:rsidRPr="007B33CA">
        <w:rPr>
          <w:rFonts w:ascii="Times New Roman" w:eastAsia="Times New Roman" w:hAnsi="Times New Roman" w:cs="Times New Roman"/>
          <w:kern w:val="0"/>
          <w:sz w:val="24"/>
          <w:szCs w:val="24"/>
          <w:lang w:eastAsia="en-CA"/>
          <w14:ligatures w14:val="none"/>
        </w:rPr>
        <w:br/>
        <w:t>• Un meilleur équilibre financier</w:t>
      </w:r>
      <w:r w:rsidRPr="007B33CA">
        <w:rPr>
          <w:rFonts w:ascii="Times New Roman" w:eastAsia="Times New Roman" w:hAnsi="Times New Roman" w:cs="Times New Roman"/>
          <w:kern w:val="0"/>
          <w:sz w:val="24"/>
          <w:szCs w:val="24"/>
          <w:lang w:eastAsia="en-CA"/>
          <w14:ligatures w14:val="none"/>
        </w:rPr>
        <w:br/>
        <w:t>• Un renforcement des réserves</w:t>
      </w:r>
      <w:r w:rsidRPr="007B33CA">
        <w:rPr>
          <w:rFonts w:ascii="Times New Roman" w:eastAsia="Times New Roman" w:hAnsi="Times New Roman" w:cs="Times New Roman"/>
          <w:kern w:val="0"/>
          <w:sz w:val="24"/>
          <w:szCs w:val="24"/>
          <w:lang w:eastAsia="en-CA"/>
          <w14:ligatures w14:val="none"/>
        </w:rPr>
        <w:br/>
        <w:t>• Une vulnérabilité financière réduite</w:t>
      </w:r>
    </w:p>
    <w:p w14:paraId="1B3364F6" w14:textId="77777777" w:rsidR="0063461B" w:rsidRPr="007B33CA"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Cet excédent permet à Art Pontiac de :</w:t>
      </w:r>
    </w:p>
    <w:p w14:paraId="1DB4E465" w14:textId="77777777" w:rsidR="0063461B" w:rsidRPr="007B33CA"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Investir dans l’expansion des programmes</w:t>
      </w:r>
      <w:r w:rsidRPr="007B33CA">
        <w:rPr>
          <w:rFonts w:ascii="Times New Roman" w:eastAsia="Times New Roman" w:hAnsi="Times New Roman" w:cs="Times New Roman"/>
          <w:kern w:val="0"/>
          <w:sz w:val="24"/>
          <w:szCs w:val="24"/>
          <w:lang w:eastAsia="en-CA"/>
          <w14:ligatures w14:val="none"/>
        </w:rPr>
        <w:br/>
        <w:t>• Absorber les fluctuations saisonnières</w:t>
      </w:r>
      <w:r w:rsidRPr="007B33CA">
        <w:rPr>
          <w:rFonts w:ascii="Times New Roman" w:eastAsia="Times New Roman" w:hAnsi="Times New Roman" w:cs="Times New Roman"/>
          <w:kern w:val="0"/>
          <w:sz w:val="24"/>
          <w:szCs w:val="24"/>
          <w:lang w:eastAsia="en-CA"/>
          <w14:ligatures w14:val="none"/>
        </w:rPr>
        <w:br/>
        <w:t>• Mettre en œuvre une planification stratégique pluriannuelle</w:t>
      </w:r>
      <w:r w:rsidRPr="007B33CA">
        <w:rPr>
          <w:rFonts w:ascii="Times New Roman" w:eastAsia="Times New Roman" w:hAnsi="Times New Roman" w:cs="Times New Roman"/>
          <w:kern w:val="0"/>
          <w:sz w:val="24"/>
          <w:szCs w:val="24"/>
          <w:lang w:eastAsia="en-CA"/>
          <w14:ligatures w14:val="none"/>
        </w:rPr>
        <w:br/>
        <w:t>• Consolider les infrastructures de durabilité</w:t>
      </w:r>
    </w:p>
    <w:p w14:paraId="3FAAC4EB" w14:textId="77777777" w:rsidR="0063461B" w:rsidRPr="007B33CA"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Ce positionnement financier confirme que la croissance organisationnelle repose désormais sur une base stable et intentionnellement structurée.</w:t>
      </w:r>
    </w:p>
    <w:p w14:paraId="15513720" w14:textId="77777777" w:rsidR="0063461B" w:rsidRPr="00F91DC1" w:rsidRDefault="0063461B" w:rsidP="0063461B">
      <w:pPr>
        <w:ind w:firstLine="720"/>
        <w:rPr>
          <w:b/>
          <w:bCs/>
        </w:rPr>
      </w:pPr>
    </w:p>
    <w:p w14:paraId="2E9D8677" w14:textId="77777777" w:rsidR="007B33CA" w:rsidRDefault="007B33CA" w:rsidP="000C30A0">
      <w:pPr>
        <w:ind w:firstLine="720"/>
        <w:rPr>
          <w:b/>
          <w:bCs/>
        </w:rPr>
      </w:pPr>
    </w:p>
    <w:p w14:paraId="615B5DC3" w14:textId="77777777" w:rsidR="007B33CA" w:rsidRDefault="007B33CA">
      <w:pPr>
        <w:rPr>
          <w:b/>
          <w:bCs/>
        </w:rPr>
      </w:pPr>
      <w:r>
        <w:rPr>
          <w:b/>
          <w:bCs/>
        </w:rPr>
        <w:br w:type="page"/>
      </w:r>
    </w:p>
    <w:p w14:paraId="2EC6302A"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lastRenderedPageBreak/>
        <w:t>Stratégie de transition vers la durabilité</w:t>
      </w:r>
    </w:p>
    <w:p w14:paraId="04327DF3"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Art Pontiac amorce intentionnellement une transition vers un modèle de revenus hybrides reposant sur :</w:t>
      </w:r>
    </w:p>
    <w:p w14:paraId="201679B8" w14:textId="77777777" w:rsidR="007B33CA" w:rsidRPr="007B33CA" w:rsidRDefault="007B33CA" w:rsidP="007B33C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location de la Galerie</w:t>
      </w:r>
    </w:p>
    <w:p w14:paraId="1948424A" w14:textId="77777777" w:rsidR="007B33CA" w:rsidRPr="007B33CA" w:rsidRDefault="007B33CA" w:rsidP="007B33C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participation à la tournée des ateliers</w:t>
      </w:r>
    </w:p>
    <w:p w14:paraId="0423DE70" w14:textId="77777777" w:rsidR="007B33CA" w:rsidRPr="007B33CA" w:rsidRDefault="007B33CA" w:rsidP="007B33C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programmation d’ateliers</w:t>
      </w:r>
    </w:p>
    <w:p w14:paraId="6F192216" w14:textId="77777777" w:rsidR="007B33CA" w:rsidRPr="007B33CA" w:rsidRDefault="007B33CA" w:rsidP="007B33C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Les ventes au détail de la Boutique</w:t>
      </w:r>
    </w:p>
    <w:p w14:paraId="323D970F" w14:textId="77777777" w:rsidR="007B33CA" w:rsidRPr="007B33CA" w:rsidRDefault="007B33CA" w:rsidP="007B33C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L’expansion du contenu numérique</w:t>
      </w:r>
    </w:p>
    <w:p w14:paraId="7FD8F808" w14:textId="77777777" w:rsidR="007B33CA" w:rsidRPr="007B33CA" w:rsidRDefault="007B33CA" w:rsidP="007B33C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 développement de commandites</w:t>
      </w:r>
    </w:p>
    <w:p w14:paraId="41B04617" w14:textId="77777777" w:rsidR="007B33CA" w:rsidRPr="007B33CA" w:rsidRDefault="007B33CA" w:rsidP="007B33C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Les commissions sur les expositions</w:t>
      </w:r>
    </w:p>
    <w:p w14:paraId="227DAB83"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L’objectif est de couvrir les frais généraux mensuels essentiels grâce à des revenus autonomes diversifiés.</w:t>
      </w:r>
    </w:p>
    <w:p w14:paraId="4A297B2F"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Les subventions continueront d’être sollicitées de manière stratégique, mais la stabilité opérationnelle ne dépendra plus exclusivement de celles-ci.</w:t>
      </w:r>
    </w:p>
    <w:p w14:paraId="34679590"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durabilité ne repose pas sur une seule subvention — elle repose sur une conception structurelle.</w:t>
      </w:r>
    </w:p>
    <w:p w14:paraId="04E186D7" w14:textId="63081DC1" w:rsid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L’exercice financier 2024–2025 marque le début de cette transition structurelle.</w:t>
      </w:r>
    </w:p>
    <w:p w14:paraId="496A4F1A" w14:textId="77777777" w:rsidR="007B33CA" w:rsidRDefault="007B33CA">
      <w:pPr>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br w:type="page"/>
      </w:r>
    </w:p>
    <w:p w14:paraId="2B4927AA"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lastRenderedPageBreak/>
        <w:t>Reconnaissance des bénévoles</w:t>
      </w:r>
    </w:p>
    <w:p w14:paraId="308368B8" w14:textId="77777777" w:rsidR="007B33CA" w:rsidRPr="007B33CA" w:rsidRDefault="007B33CA" w:rsidP="007B33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7B33CA">
        <w:rPr>
          <w:rFonts w:ascii="Times New Roman" w:eastAsia="Times New Roman" w:hAnsi="Times New Roman" w:cs="Times New Roman"/>
          <w:b/>
          <w:bCs/>
          <w:kern w:val="0"/>
          <w:sz w:val="27"/>
          <w:szCs w:val="27"/>
          <w:lang w:eastAsia="en-CA"/>
          <w14:ligatures w14:val="none"/>
        </w:rPr>
        <w:t>Engagement collectif et contribution individuelle</w:t>
      </w:r>
    </w:p>
    <w:p w14:paraId="3C552B04"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Les progrès d’Art Pontiac en 2024–2025 reflètent non seulement une planification stratégique et une gestion financière rigoureuse, mais aussi l’engagement soutenu des bénévoles qui appuient l’organisation à tous les niveaux.</w:t>
      </w:r>
    </w:p>
    <w:p w14:paraId="2A601FEE"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participation bénévole renforce la capacité opérationnelle, favorise un sentiment d’appartenance communautaire et maintient l’élan de la programmation.</w:t>
      </w:r>
    </w:p>
    <w:p w14:paraId="44B5C161"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Des expositions aux tournées d’ateliers, des ateliers jeunesse à la Boutique de la Stone School, les bénévoles assurent une continuité essentielle.</w:t>
      </w:r>
    </w:p>
    <w:p w14:paraId="0BC890DD" w14:textId="77777777" w:rsidR="007B33CA" w:rsidRPr="007B33CA" w:rsidRDefault="00000000" w:rsidP="007B33C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39B27CCF">
          <v:rect id="_x0000_i1049" style="width:0;height:1.5pt" o:hralign="center" o:hrstd="t" o:hr="t" fillcolor="#a0a0a0" stroked="f"/>
        </w:pict>
      </w:r>
    </w:p>
    <w:p w14:paraId="286A33F8"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t>Leadership du conseil d’administration et service en gouvernance</w:t>
      </w:r>
    </w:p>
    <w:p w14:paraId="0D588817"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 conseil d’administration assure la supervision stratégique, la responsabilité en matière de gouvernance et le leadership opérationnel.</w:t>
      </w:r>
    </w:p>
    <w:p w14:paraId="1869896A"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Nous reconnaissons :</w:t>
      </w:r>
    </w:p>
    <w:p w14:paraId="23C95DAF"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xml:space="preserve">• </w:t>
      </w:r>
      <w:r w:rsidRPr="007B33CA">
        <w:rPr>
          <w:rFonts w:ascii="Times New Roman" w:eastAsia="Times New Roman" w:hAnsi="Times New Roman" w:cs="Times New Roman"/>
          <w:b/>
          <w:bCs/>
          <w:kern w:val="0"/>
          <w:sz w:val="24"/>
          <w:szCs w:val="24"/>
          <w:lang w:eastAsia="en-CA"/>
          <w14:ligatures w14:val="none"/>
        </w:rPr>
        <w:t>Keri-Anne Horvat (Chyzewsky)</w:t>
      </w:r>
      <w:r w:rsidRPr="007B33CA">
        <w:rPr>
          <w:rFonts w:ascii="Times New Roman" w:eastAsia="Times New Roman" w:hAnsi="Times New Roman" w:cs="Times New Roman"/>
          <w:kern w:val="0"/>
          <w:sz w:val="24"/>
          <w:szCs w:val="24"/>
          <w:lang w:eastAsia="en-CA"/>
          <w14:ligatures w14:val="none"/>
        </w:rPr>
        <w:t xml:space="preserve"> – Présidente</w:t>
      </w:r>
      <w:r w:rsidRPr="007B33CA">
        <w:rPr>
          <w:rFonts w:ascii="Times New Roman" w:eastAsia="Times New Roman" w:hAnsi="Times New Roman" w:cs="Times New Roman"/>
          <w:kern w:val="0"/>
          <w:sz w:val="24"/>
          <w:szCs w:val="24"/>
          <w:lang w:eastAsia="en-CA"/>
          <w14:ligatures w14:val="none"/>
        </w:rPr>
        <w:br/>
        <w:t xml:space="preserve">• </w:t>
      </w:r>
      <w:r w:rsidRPr="007B33CA">
        <w:rPr>
          <w:rFonts w:ascii="Times New Roman" w:eastAsia="Times New Roman" w:hAnsi="Times New Roman" w:cs="Times New Roman"/>
          <w:b/>
          <w:bCs/>
          <w:kern w:val="0"/>
          <w:sz w:val="24"/>
          <w:szCs w:val="24"/>
          <w:lang w:eastAsia="en-CA"/>
          <w14:ligatures w14:val="none"/>
        </w:rPr>
        <w:t>Rhonda Sharpe Morrison</w:t>
      </w:r>
      <w:r w:rsidRPr="007B33CA">
        <w:rPr>
          <w:rFonts w:ascii="Times New Roman" w:eastAsia="Times New Roman" w:hAnsi="Times New Roman" w:cs="Times New Roman"/>
          <w:kern w:val="0"/>
          <w:sz w:val="24"/>
          <w:szCs w:val="24"/>
          <w:lang w:eastAsia="en-CA"/>
          <w14:ligatures w14:val="none"/>
        </w:rPr>
        <w:t xml:space="preserve"> – Secrétaire-trésorière</w:t>
      </w:r>
      <w:r w:rsidRPr="007B33CA">
        <w:rPr>
          <w:rFonts w:ascii="Times New Roman" w:eastAsia="Times New Roman" w:hAnsi="Times New Roman" w:cs="Times New Roman"/>
          <w:kern w:val="0"/>
          <w:sz w:val="24"/>
          <w:szCs w:val="24"/>
          <w:lang w:eastAsia="en-CA"/>
          <w14:ligatures w14:val="none"/>
        </w:rPr>
        <w:br/>
        <w:t xml:space="preserve">• </w:t>
      </w:r>
      <w:r w:rsidRPr="007B33CA">
        <w:rPr>
          <w:rFonts w:ascii="Times New Roman" w:eastAsia="Times New Roman" w:hAnsi="Times New Roman" w:cs="Times New Roman"/>
          <w:b/>
          <w:bCs/>
          <w:kern w:val="0"/>
          <w:sz w:val="24"/>
          <w:szCs w:val="24"/>
          <w:lang w:eastAsia="en-CA"/>
          <w14:ligatures w14:val="none"/>
        </w:rPr>
        <w:t>Marie-Catherine Smith</w:t>
      </w:r>
      <w:r w:rsidRPr="007B33CA">
        <w:rPr>
          <w:rFonts w:ascii="Times New Roman" w:eastAsia="Times New Roman" w:hAnsi="Times New Roman" w:cs="Times New Roman"/>
          <w:kern w:val="0"/>
          <w:sz w:val="24"/>
          <w:szCs w:val="24"/>
          <w:lang w:eastAsia="en-CA"/>
          <w14:ligatures w14:val="none"/>
        </w:rPr>
        <w:t xml:space="preserve"> – Ambassadrice linguistique</w:t>
      </w:r>
    </w:p>
    <w:p w14:paraId="7F1BC28F"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Leur engagement dépasse largement le cadre des réunions officielles et comprend le développement de programmes, la révision financière, les communications et la planification stratégique.</w:t>
      </w:r>
    </w:p>
    <w:p w14:paraId="6703ECCC"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Nous soulignons également avec gratitude la contribution de l’ancienne direction :</w:t>
      </w:r>
    </w:p>
    <w:p w14:paraId="1CA029E6"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xml:space="preserve">• </w:t>
      </w:r>
      <w:r w:rsidRPr="007B33CA">
        <w:rPr>
          <w:rFonts w:ascii="Times New Roman" w:eastAsia="Times New Roman" w:hAnsi="Times New Roman" w:cs="Times New Roman"/>
          <w:b/>
          <w:bCs/>
          <w:kern w:val="0"/>
          <w:sz w:val="24"/>
          <w:szCs w:val="24"/>
          <w:lang w:eastAsia="en-CA"/>
          <w14:ligatures w14:val="none"/>
        </w:rPr>
        <w:t>Pat Forrester</w:t>
      </w:r>
      <w:r w:rsidRPr="007B33CA">
        <w:rPr>
          <w:rFonts w:ascii="Times New Roman" w:eastAsia="Times New Roman" w:hAnsi="Times New Roman" w:cs="Times New Roman"/>
          <w:kern w:val="0"/>
          <w:sz w:val="24"/>
          <w:szCs w:val="24"/>
          <w:lang w:eastAsia="en-CA"/>
          <w14:ligatures w14:val="none"/>
        </w:rPr>
        <w:t xml:space="preserve"> – Ancienne trésorière</w:t>
      </w:r>
      <w:r w:rsidRPr="007B33CA">
        <w:rPr>
          <w:rFonts w:ascii="Times New Roman" w:eastAsia="Times New Roman" w:hAnsi="Times New Roman" w:cs="Times New Roman"/>
          <w:kern w:val="0"/>
          <w:sz w:val="24"/>
          <w:szCs w:val="24"/>
          <w:lang w:eastAsia="en-CA"/>
          <w14:ligatures w14:val="none"/>
        </w:rPr>
        <w:br/>
        <w:t xml:space="preserve">• </w:t>
      </w:r>
      <w:r w:rsidRPr="007B33CA">
        <w:rPr>
          <w:rFonts w:ascii="Times New Roman" w:eastAsia="Times New Roman" w:hAnsi="Times New Roman" w:cs="Times New Roman"/>
          <w:b/>
          <w:bCs/>
          <w:kern w:val="0"/>
          <w:sz w:val="24"/>
          <w:szCs w:val="24"/>
          <w:lang w:eastAsia="en-CA"/>
          <w14:ligatures w14:val="none"/>
        </w:rPr>
        <w:t>Stephanie Pete</w:t>
      </w:r>
      <w:r w:rsidRPr="007B33CA">
        <w:rPr>
          <w:rFonts w:ascii="Times New Roman" w:eastAsia="Times New Roman" w:hAnsi="Times New Roman" w:cs="Times New Roman"/>
          <w:kern w:val="0"/>
          <w:sz w:val="24"/>
          <w:szCs w:val="24"/>
          <w:lang w:eastAsia="en-CA"/>
          <w14:ligatures w14:val="none"/>
        </w:rPr>
        <w:t xml:space="preserve"> – Ancienne présidente</w:t>
      </w:r>
    </w:p>
    <w:p w14:paraId="47742396"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Leur implication a assuré la stabilité durant des périodes de transition.</w:t>
      </w:r>
    </w:p>
    <w:p w14:paraId="4D8612D3" w14:textId="77777777" w:rsidR="007B33CA" w:rsidRPr="007B33CA" w:rsidRDefault="00000000" w:rsidP="007B33C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F6AECD7">
          <v:rect id="_x0000_i1050" style="width:0;height:1.5pt" o:hralign="center" o:hrstd="t" o:hr="t" fillcolor="#a0a0a0" stroked="f"/>
        </w:pict>
      </w:r>
    </w:p>
    <w:p w14:paraId="2B8D009F"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t>Bénévoles opérationnels</w:t>
      </w:r>
    </w:p>
    <w:p w14:paraId="5B5D90AD"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Art Pontiac tient à exprimer sa reconnaissance aux bénévoles qui soutiennent :</w:t>
      </w:r>
    </w:p>
    <w:p w14:paraId="2F84308A"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L’installation des expositions et l’aménagement de la galerie</w:t>
      </w:r>
      <w:r w:rsidRPr="007B33CA">
        <w:rPr>
          <w:rFonts w:ascii="Times New Roman" w:eastAsia="Times New Roman" w:hAnsi="Times New Roman" w:cs="Times New Roman"/>
          <w:kern w:val="0"/>
          <w:sz w:val="24"/>
          <w:szCs w:val="24"/>
          <w:lang w:eastAsia="en-CA"/>
          <w14:ligatures w14:val="none"/>
        </w:rPr>
        <w:br/>
        <w:t>• L’assistance aux programmes jeunesse</w:t>
      </w:r>
      <w:r w:rsidRPr="007B33CA">
        <w:rPr>
          <w:rFonts w:ascii="Times New Roman" w:eastAsia="Times New Roman" w:hAnsi="Times New Roman" w:cs="Times New Roman"/>
          <w:kern w:val="0"/>
          <w:sz w:val="24"/>
          <w:szCs w:val="24"/>
          <w:lang w:eastAsia="en-CA"/>
          <w14:ligatures w14:val="none"/>
        </w:rPr>
        <w:br/>
        <w:t>• Les opérations de la Boutique</w:t>
      </w:r>
      <w:r w:rsidRPr="007B33CA">
        <w:rPr>
          <w:rFonts w:ascii="Times New Roman" w:eastAsia="Times New Roman" w:hAnsi="Times New Roman" w:cs="Times New Roman"/>
          <w:kern w:val="0"/>
          <w:sz w:val="24"/>
          <w:szCs w:val="24"/>
          <w:lang w:eastAsia="en-CA"/>
          <w14:ligatures w14:val="none"/>
        </w:rPr>
        <w:br/>
        <w:t>• La coordination d’événements</w:t>
      </w:r>
      <w:r w:rsidRPr="007B33CA">
        <w:rPr>
          <w:rFonts w:ascii="Times New Roman" w:eastAsia="Times New Roman" w:hAnsi="Times New Roman" w:cs="Times New Roman"/>
          <w:kern w:val="0"/>
          <w:sz w:val="24"/>
          <w:szCs w:val="24"/>
          <w:lang w:eastAsia="en-CA"/>
          <w14:ligatures w14:val="none"/>
        </w:rPr>
        <w:br/>
        <w:t>• Le rayonnement communautaire</w:t>
      </w:r>
      <w:r w:rsidRPr="007B33CA">
        <w:rPr>
          <w:rFonts w:ascii="Times New Roman" w:eastAsia="Times New Roman" w:hAnsi="Times New Roman" w:cs="Times New Roman"/>
          <w:kern w:val="0"/>
          <w:sz w:val="24"/>
          <w:szCs w:val="24"/>
          <w:lang w:eastAsia="en-CA"/>
          <w14:ligatures w14:val="none"/>
        </w:rPr>
        <w:br/>
        <w:t>• Les tâches administratives</w:t>
      </w:r>
      <w:r w:rsidRPr="007B33CA">
        <w:rPr>
          <w:rFonts w:ascii="Times New Roman" w:eastAsia="Times New Roman" w:hAnsi="Times New Roman" w:cs="Times New Roman"/>
          <w:kern w:val="0"/>
          <w:sz w:val="24"/>
          <w:szCs w:val="24"/>
          <w:lang w:eastAsia="en-CA"/>
          <w14:ligatures w14:val="none"/>
        </w:rPr>
        <w:br/>
        <w:t>• La logistique de la tournée des ateliers</w:t>
      </w:r>
    </w:p>
    <w:p w14:paraId="7D46E2FD"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Leur travail est souvent discret, mais il constitue la base du succès public de l’organisation.</w:t>
      </w:r>
    </w:p>
    <w:p w14:paraId="237F0158" w14:textId="77777777" w:rsidR="007B33CA" w:rsidRPr="007B33CA" w:rsidRDefault="00000000" w:rsidP="007B33C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140CAD34">
          <v:rect id="_x0000_i1051" style="width:0;height:1.5pt" o:hralign="center" o:hrstd="t" o:hr="t" fillcolor="#a0a0a0" stroked="f"/>
        </w:pict>
      </w:r>
    </w:p>
    <w:p w14:paraId="5A634324"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lastRenderedPageBreak/>
        <w:t>Soutien à la Boutique et aux événements</w:t>
      </w:r>
    </w:p>
    <w:p w14:paraId="2D13A26F"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Une reconnaissance particulière est adressée à celles et ceux qui assurent la gestion de la Boutique de la Stone School et contribuent à :</w:t>
      </w:r>
    </w:p>
    <w:p w14:paraId="654B3472"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La mise en valeur des présentoirs</w:t>
      </w:r>
      <w:r w:rsidRPr="007B33CA">
        <w:rPr>
          <w:rFonts w:ascii="Times New Roman" w:eastAsia="Times New Roman" w:hAnsi="Times New Roman" w:cs="Times New Roman"/>
          <w:kern w:val="0"/>
          <w:sz w:val="24"/>
          <w:szCs w:val="24"/>
          <w:lang w:eastAsia="en-CA"/>
          <w14:ligatures w14:val="none"/>
        </w:rPr>
        <w:br/>
        <w:t>• L’intégration des artistes</w:t>
      </w:r>
      <w:r w:rsidRPr="007B33CA">
        <w:rPr>
          <w:rFonts w:ascii="Times New Roman" w:eastAsia="Times New Roman" w:hAnsi="Times New Roman" w:cs="Times New Roman"/>
          <w:kern w:val="0"/>
          <w:sz w:val="24"/>
          <w:szCs w:val="24"/>
          <w:lang w:eastAsia="en-CA"/>
          <w14:ligatures w14:val="none"/>
        </w:rPr>
        <w:br/>
        <w:t>• L’organisation des inventaires</w:t>
      </w:r>
      <w:r w:rsidRPr="007B33CA">
        <w:rPr>
          <w:rFonts w:ascii="Times New Roman" w:eastAsia="Times New Roman" w:hAnsi="Times New Roman" w:cs="Times New Roman"/>
          <w:kern w:val="0"/>
          <w:sz w:val="24"/>
          <w:szCs w:val="24"/>
          <w:lang w:eastAsia="en-CA"/>
          <w14:ligatures w14:val="none"/>
        </w:rPr>
        <w:br/>
        <w:t>• L’accueil et l’engagement des visiteurs</w:t>
      </w:r>
      <w:r w:rsidRPr="007B33CA">
        <w:rPr>
          <w:rFonts w:ascii="Times New Roman" w:eastAsia="Times New Roman" w:hAnsi="Times New Roman" w:cs="Times New Roman"/>
          <w:kern w:val="0"/>
          <w:sz w:val="24"/>
          <w:szCs w:val="24"/>
          <w:lang w:eastAsia="en-CA"/>
          <w14:ligatures w14:val="none"/>
        </w:rPr>
        <w:br/>
        <w:t>• Les promotions saisonnières</w:t>
      </w:r>
    </w:p>
    <w:p w14:paraId="1127D521"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Des événements tels que la Grande réouverture et la Célébration de la jeunesse sont rendus possibles grâce à un effort collectif bénévole.</w:t>
      </w:r>
    </w:p>
    <w:p w14:paraId="4028130D" w14:textId="77777777" w:rsidR="007B33CA" w:rsidRPr="007B33CA" w:rsidRDefault="00000000" w:rsidP="007B33C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455D671A">
          <v:rect id="_x0000_i1052" style="width:0;height:1.5pt" o:hralign="center" o:hrstd="t" o:hr="t" fillcolor="#a0a0a0" stroked="f"/>
        </w:pict>
      </w:r>
    </w:p>
    <w:p w14:paraId="5C6FBF2D"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t>Une culture de responsabilité partagée</w:t>
      </w:r>
    </w:p>
    <w:p w14:paraId="4605F8F0"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 bénévolat au sein d’Art Pontiac n’est pas accessoire — il fait partie intégrante de la culture organisationnelle.</w:t>
      </w:r>
    </w:p>
    <w:p w14:paraId="6E2BF5FD"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participation favorise :</w:t>
      </w:r>
    </w:p>
    <w:p w14:paraId="2788CCD8"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Un sentiment d’appropriation partagé</w:t>
      </w:r>
      <w:r w:rsidRPr="007B33CA">
        <w:rPr>
          <w:rFonts w:ascii="Times New Roman" w:eastAsia="Times New Roman" w:hAnsi="Times New Roman" w:cs="Times New Roman"/>
          <w:kern w:val="0"/>
          <w:sz w:val="24"/>
          <w:szCs w:val="24"/>
          <w:lang w:eastAsia="en-CA"/>
          <w14:ligatures w14:val="none"/>
        </w:rPr>
        <w:br/>
        <w:t>• La collaboration intergénérationnelle</w:t>
      </w:r>
      <w:r w:rsidRPr="007B33CA">
        <w:rPr>
          <w:rFonts w:ascii="Times New Roman" w:eastAsia="Times New Roman" w:hAnsi="Times New Roman" w:cs="Times New Roman"/>
          <w:kern w:val="0"/>
          <w:sz w:val="24"/>
          <w:szCs w:val="24"/>
          <w:lang w:eastAsia="en-CA"/>
          <w14:ligatures w14:val="none"/>
        </w:rPr>
        <w:br/>
        <w:t>• Le lien communautaire</w:t>
      </w:r>
      <w:r w:rsidRPr="007B33CA">
        <w:rPr>
          <w:rFonts w:ascii="Times New Roman" w:eastAsia="Times New Roman" w:hAnsi="Times New Roman" w:cs="Times New Roman"/>
          <w:kern w:val="0"/>
          <w:sz w:val="24"/>
          <w:szCs w:val="24"/>
          <w:lang w:eastAsia="en-CA"/>
          <w14:ligatures w14:val="none"/>
        </w:rPr>
        <w:br/>
        <w:t>• La résilience organisationnelle</w:t>
      </w:r>
    </w:p>
    <w:p w14:paraId="46273D88"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force institutionnelle repose sur la contribution collective.</w:t>
      </w:r>
    </w:p>
    <w:p w14:paraId="6A7053AF"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Art Pontiac demeure profondément reconnaissant envers chaque personne qui offre son temps, son expertise et son énergie au service de sa mission.</w:t>
      </w:r>
    </w:p>
    <w:p w14:paraId="72475323" w14:textId="77777777" w:rsidR="007B33CA" w:rsidRPr="007B33CA" w:rsidRDefault="007B33CA" w:rsidP="007B33CA">
      <w:pPr>
        <w:pBdr>
          <w:bottom w:val="single" w:sz="6" w:space="1" w:color="auto"/>
        </w:pBdr>
        <w:spacing w:after="0" w:line="240" w:lineRule="auto"/>
        <w:jc w:val="center"/>
        <w:rPr>
          <w:rFonts w:ascii="Arial" w:eastAsia="Times New Roman" w:hAnsi="Arial" w:cs="Arial"/>
          <w:vanish/>
          <w:kern w:val="0"/>
          <w:sz w:val="16"/>
          <w:szCs w:val="16"/>
          <w:lang w:eastAsia="en-CA"/>
          <w14:ligatures w14:val="none"/>
        </w:rPr>
      </w:pPr>
      <w:r w:rsidRPr="007B33CA">
        <w:rPr>
          <w:rFonts w:ascii="Arial" w:eastAsia="Times New Roman" w:hAnsi="Arial" w:cs="Arial"/>
          <w:vanish/>
          <w:kern w:val="0"/>
          <w:sz w:val="16"/>
          <w:szCs w:val="16"/>
          <w:lang w:eastAsia="en-CA"/>
          <w14:ligatures w14:val="none"/>
        </w:rPr>
        <w:t>Top of Form</w:t>
      </w:r>
    </w:p>
    <w:p w14:paraId="354D5B81"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73BC2C04" w14:textId="77777777" w:rsidR="007B33CA" w:rsidRPr="007B33CA" w:rsidRDefault="007B33CA" w:rsidP="007B33CA">
      <w:pPr>
        <w:pBdr>
          <w:top w:val="single" w:sz="6" w:space="1" w:color="auto"/>
        </w:pBdr>
        <w:spacing w:after="0" w:line="240" w:lineRule="auto"/>
        <w:jc w:val="center"/>
        <w:rPr>
          <w:rFonts w:ascii="Arial" w:eastAsia="Times New Roman" w:hAnsi="Arial" w:cs="Arial"/>
          <w:vanish/>
          <w:kern w:val="0"/>
          <w:sz w:val="16"/>
          <w:szCs w:val="16"/>
          <w:lang w:eastAsia="en-CA"/>
          <w14:ligatures w14:val="none"/>
        </w:rPr>
      </w:pPr>
      <w:r w:rsidRPr="007B33CA">
        <w:rPr>
          <w:rFonts w:ascii="Arial" w:eastAsia="Times New Roman" w:hAnsi="Arial" w:cs="Arial"/>
          <w:vanish/>
          <w:kern w:val="0"/>
          <w:sz w:val="16"/>
          <w:szCs w:val="16"/>
          <w:lang w:eastAsia="en-CA"/>
          <w14:ligatures w14:val="none"/>
        </w:rPr>
        <w:t>Bottom of Form</w:t>
      </w:r>
    </w:p>
    <w:p w14:paraId="77C887A1" w14:textId="68DDEAFF" w:rsid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248D1A0C" w14:textId="77777777" w:rsidR="007B33CA" w:rsidRDefault="007B33CA">
      <w:pPr>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br w:type="page"/>
      </w:r>
    </w:p>
    <w:p w14:paraId="65A12750"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lastRenderedPageBreak/>
        <w:t>Reconnaissance des commanditaires et de la communauté</w:t>
      </w:r>
    </w:p>
    <w:p w14:paraId="726E1B86" w14:textId="77777777" w:rsidR="007B33CA" w:rsidRPr="007B33CA" w:rsidRDefault="007B33CA" w:rsidP="007B33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7B33CA">
        <w:rPr>
          <w:rFonts w:ascii="Times New Roman" w:eastAsia="Times New Roman" w:hAnsi="Times New Roman" w:cs="Times New Roman"/>
          <w:b/>
          <w:bCs/>
          <w:kern w:val="0"/>
          <w:sz w:val="27"/>
          <w:szCs w:val="27"/>
          <w:lang w:eastAsia="en-CA"/>
          <w14:ligatures w14:val="none"/>
        </w:rPr>
        <w:t>Avec gratitude</w:t>
      </w:r>
    </w:p>
    <w:p w14:paraId="0522E05D"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Art Pontiac tient à exprimer sa reconnaissance aux organisations et aux personnes dont le soutien a contribué au succès de l’exercice financier 2024–2025.</w:t>
      </w:r>
    </w:p>
    <w:p w14:paraId="26060CDB"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Nous remercions sincèrement :</w:t>
      </w:r>
    </w:p>
    <w:p w14:paraId="5127E275"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xml:space="preserve">• </w:t>
      </w:r>
      <w:r w:rsidRPr="007B33CA">
        <w:rPr>
          <w:rFonts w:ascii="Times New Roman" w:eastAsia="Times New Roman" w:hAnsi="Times New Roman" w:cs="Times New Roman"/>
          <w:b/>
          <w:bCs/>
          <w:kern w:val="0"/>
          <w:sz w:val="24"/>
          <w:szCs w:val="24"/>
          <w:lang w:eastAsia="en-CA"/>
          <w14:ligatures w14:val="none"/>
        </w:rPr>
        <w:t>MRC Pontiac</w:t>
      </w:r>
      <w:r w:rsidRPr="007B33CA">
        <w:rPr>
          <w:rFonts w:ascii="Times New Roman" w:eastAsia="Times New Roman" w:hAnsi="Times New Roman" w:cs="Times New Roman"/>
          <w:kern w:val="0"/>
          <w:sz w:val="24"/>
          <w:szCs w:val="24"/>
          <w:lang w:eastAsia="en-CA"/>
          <w14:ligatures w14:val="none"/>
        </w:rPr>
        <w:br/>
        <w:t xml:space="preserve">• </w:t>
      </w:r>
      <w:r w:rsidRPr="007B33CA">
        <w:rPr>
          <w:rFonts w:ascii="Times New Roman" w:eastAsia="Times New Roman" w:hAnsi="Times New Roman" w:cs="Times New Roman"/>
          <w:b/>
          <w:bCs/>
          <w:kern w:val="0"/>
          <w:sz w:val="24"/>
          <w:szCs w:val="24"/>
          <w:lang w:eastAsia="en-CA"/>
          <w14:ligatures w14:val="none"/>
        </w:rPr>
        <w:t>André Fortin, député provincial (MNA)</w:t>
      </w:r>
      <w:r w:rsidRPr="007B33CA">
        <w:rPr>
          <w:rFonts w:ascii="Times New Roman" w:eastAsia="Times New Roman" w:hAnsi="Times New Roman" w:cs="Times New Roman"/>
          <w:kern w:val="0"/>
          <w:sz w:val="24"/>
          <w:szCs w:val="24"/>
          <w:lang w:eastAsia="en-CA"/>
          <w14:ligatures w14:val="none"/>
        </w:rPr>
        <w:br/>
        <w:t xml:space="preserve">• </w:t>
      </w:r>
      <w:r w:rsidRPr="007B33CA">
        <w:rPr>
          <w:rFonts w:ascii="Times New Roman" w:eastAsia="Times New Roman" w:hAnsi="Times New Roman" w:cs="Times New Roman"/>
          <w:b/>
          <w:bCs/>
          <w:kern w:val="0"/>
          <w:sz w:val="24"/>
          <w:szCs w:val="24"/>
          <w:lang w:eastAsia="en-CA"/>
          <w14:ligatures w14:val="none"/>
        </w:rPr>
        <w:t>CHIP-FM</w:t>
      </w:r>
      <w:r w:rsidRPr="007B33CA">
        <w:rPr>
          <w:rFonts w:ascii="Times New Roman" w:eastAsia="Times New Roman" w:hAnsi="Times New Roman" w:cs="Times New Roman"/>
          <w:kern w:val="0"/>
          <w:sz w:val="24"/>
          <w:szCs w:val="24"/>
          <w:lang w:eastAsia="en-CA"/>
          <w14:ligatures w14:val="none"/>
        </w:rPr>
        <w:br/>
        <w:t xml:space="preserve">• </w:t>
      </w:r>
      <w:r w:rsidRPr="007B33CA">
        <w:rPr>
          <w:rFonts w:ascii="Times New Roman" w:eastAsia="Times New Roman" w:hAnsi="Times New Roman" w:cs="Times New Roman"/>
          <w:b/>
          <w:bCs/>
          <w:kern w:val="0"/>
          <w:sz w:val="24"/>
          <w:szCs w:val="24"/>
          <w:lang w:eastAsia="en-CA"/>
          <w14:ligatures w14:val="none"/>
        </w:rPr>
        <w:t>The Print Shop (Shawville)</w:t>
      </w:r>
      <w:r w:rsidRPr="007B33CA">
        <w:rPr>
          <w:rFonts w:ascii="Times New Roman" w:eastAsia="Times New Roman" w:hAnsi="Times New Roman" w:cs="Times New Roman"/>
          <w:kern w:val="0"/>
          <w:sz w:val="24"/>
          <w:szCs w:val="24"/>
          <w:lang w:eastAsia="en-CA"/>
          <w14:ligatures w14:val="none"/>
        </w:rPr>
        <w:br/>
        <w:t xml:space="preserve">• </w:t>
      </w:r>
      <w:r w:rsidRPr="007B33CA">
        <w:rPr>
          <w:rFonts w:ascii="Times New Roman" w:eastAsia="Times New Roman" w:hAnsi="Times New Roman" w:cs="Times New Roman"/>
          <w:b/>
          <w:bCs/>
          <w:kern w:val="0"/>
          <w:sz w:val="24"/>
          <w:szCs w:val="24"/>
          <w:lang w:eastAsia="en-CA"/>
          <w14:ligatures w14:val="none"/>
        </w:rPr>
        <w:t>Les donateurs communautaires et les contributeurs testamentaires</w:t>
      </w:r>
      <w:r w:rsidRPr="007B33CA">
        <w:rPr>
          <w:rFonts w:ascii="Times New Roman" w:eastAsia="Times New Roman" w:hAnsi="Times New Roman" w:cs="Times New Roman"/>
          <w:kern w:val="0"/>
          <w:sz w:val="24"/>
          <w:szCs w:val="24"/>
          <w:lang w:eastAsia="en-CA"/>
          <w14:ligatures w14:val="none"/>
        </w:rPr>
        <w:br/>
        <w:t xml:space="preserve">• </w:t>
      </w:r>
      <w:r w:rsidRPr="007B33CA">
        <w:rPr>
          <w:rFonts w:ascii="Times New Roman" w:eastAsia="Times New Roman" w:hAnsi="Times New Roman" w:cs="Times New Roman"/>
          <w:b/>
          <w:bCs/>
          <w:kern w:val="0"/>
          <w:sz w:val="24"/>
          <w:szCs w:val="24"/>
          <w:lang w:eastAsia="en-CA"/>
          <w14:ligatures w14:val="none"/>
        </w:rPr>
        <w:t>Les participants aux ateliers et les partenaires de programmation</w:t>
      </w:r>
      <w:r w:rsidRPr="007B33CA">
        <w:rPr>
          <w:rFonts w:ascii="Times New Roman" w:eastAsia="Times New Roman" w:hAnsi="Times New Roman" w:cs="Times New Roman"/>
          <w:kern w:val="0"/>
          <w:sz w:val="24"/>
          <w:szCs w:val="24"/>
          <w:lang w:eastAsia="en-CA"/>
          <w14:ligatures w14:val="none"/>
        </w:rPr>
        <w:br/>
        <w:t xml:space="preserve">• </w:t>
      </w:r>
      <w:r w:rsidRPr="007B33CA">
        <w:rPr>
          <w:rFonts w:ascii="Times New Roman" w:eastAsia="Times New Roman" w:hAnsi="Times New Roman" w:cs="Times New Roman"/>
          <w:b/>
          <w:bCs/>
          <w:kern w:val="0"/>
          <w:sz w:val="24"/>
          <w:szCs w:val="24"/>
          <w:lang w:eastAsia="en-CA"/>
          <w14:ligatures w14:val="none"/>
        </w:rPr>
        <w:t>Les partenaires de location de la Galerie</w:t>
      </w:r>
      <w:r w:rsidRPr="007B33CA">
        <w:rPr>
          <w:rFonts w:ascii="Times New Roman" w:eastAsia="Times New Roman" w:hAnsi="Times New Roman" w:cs="Times New Roman"/>
          <w:kern w:val="0"/>
          <w:sz w:val="24"/>
          <w:szCs w:val="24"/>
          <w:lang w:eastAsia="en-CA"/>
          <w14:ligatures w14:val="none"/>
        </w:rPr>
        <w:br/>
        <w:t xml:space="preserve">• </w:t>
      </w:r>
      <w:r w:rsidRPr="007B33CA">
        <w:rPr>
          <w:rFonts w:ascii="Times New Roman" w:eastAsia="Times New Roman" w:hAnsi="Times New Roman" w:cs="Times New Roman"/>
          <w:b/>
          <w:bCs/>
          <w:kern w:val="0"/>
          <w:sz w:val="24"/>
          <w:szCs w:val="24"/>
          <w:lang w:eastAsia="en-CA"/>
          <w14:ligatures w14:val="none"/>
        </w:rPr>
        <w:t>Les membres et bénévoles</w:t>
      </w:r>
    </w:p>
    <w:p w14:paraId="0227857D"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Leur partenariat, leur soutien financier et leur engagement communautaire renforcent la capacité d’Art Pontiac à servir les artistes et le public élargi.</w:t>
      </w:r>
    </w:p>
    <w:p w14:paraId="4138BDDD"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croissance institutionnelle est rendue possible grâce à un appui collaboratif.</w:t>
      </w:r>
    </w:p>
    <w:p w14:paraId="38D89CA2" w14:textId="77777777" w:rsidR="007B33CA" w:rsidRPr="007B33CA" w:rsidRDefault="00000000" w:rsidP="007B33C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6F63A251">
          <v:rect id="_x0000_i1053" style="width:0;height:1.5pt" o:hralign="center" o:hrstd="t" o:hr="t" fillcolor="#a0a0a0" stroked="f"/>
        </w:pict>
      </w:r>
    </w:p>
    <w:p w14:paraId="7A3F8833" w14:textId="77777777" w:rsidR="0063461B" w:rsidRDefault="0063461B"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5D139610" w14:textId="77777777" w:rsidR="0063461B" w:rsidRDefault="0063461B"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27567F46" w14:textId="77777777" w:rsidR="0063461B" w:rsidRDefault="0063461B"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64F56B1B" w14:textId="77777777" w:rsidR="0063461B" w:rsidRDefault="0063461B"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3CE85B1D" w14:textId="77777777" w:rsidR="0063461B" w:rsidRDefault="0063461B"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403113E0" w14:textId="77777777" w:rsidR="0063461B" w:rsidRDefault="0063461B"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2CEFDED4" w14:textId="77777777" w:rsidR="0063461B" w:rsidRDefault="0063461B"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16F64691" w14:textId="77777777" w:rsidR="0063461B" w:rsidRDefault="0063461B"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27B401AB" w14:textId="77777777" w:rsidR="0063461B" w:rsidRDefault="0063461B"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79C6EB7E" w14:textId="77777777" w:rsidR="0063461B" w:rsidRDefault="0063461B"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7D173CF1" w14:textId="77777777" w:rsidR="0063461B" w:rsidRDefault="0063461B"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6A187494" w14:textId="77777777" w:rsidR="0063461B" w:rsidRDefault="0063461B"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68FDB90F" w14:textId="7F89F211" w:rsidR="007B33CA" w:rsidRPr="007B33CA" w:rsidRDefault="007B33CA" w:rsidP="007B3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7B33CA">
        <w:rPr>
          <w:rFonts w:ascii="Times New Roman" w:eastAsia="Times New Roman" w:hAnsi="Times New Roman" w:cs="Times New Roman"/>
          <w:b/>
          <w:bCs/>
          <w:kern w:val="36"/>
          <w:sz w:val="48"/>
          <w:szCs w:val="48"/>
          <w:lang w:eastAsia="en-CA"/>
          <w14:ligatures w14:val="none"/>
        </w:rPr>
        <w:t>Feuille de route stratégique 2026–2028</w:t>
      </w:r>
    </w:p>
    <w:p w14:paraId="68B155DB"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t>Croissance structurée et expansion guidée par la vision</w:t>
      </w:r>
    </w:p>
    <w:p w14:paraId="7637917D"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Art Pontiac amorce sa prochaine phase avec une gouvernance renforcée, une stabilité financière accrue et une confiance institutionnelle renouvelée. La feuille de route 2026–2028 reflète un équilibre réfléchi entre structure opérationnelle et ambition créative.</w:t>
      </w:r>
    </w:p>
    <w:p w14:paraId="4CD56DEF"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L’orientation de l’organisation repose sur trois piliers fondamentaux :</w:t>
      </w:r>
    </w:p>
    <w:p w14:paraId="32E737AD"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xml:space="preserve">• </w:t>
      </w:r>
      <w:r w:rsidRPr="007B33CA">
        <w:rPr>
          <w:rFonts w:ascii="Times New Roman" w:eastAsia="Times New Roman" w:hAnsi="Times New Roman" w:cs="Times New Roman"/>
          <w:b/>
          <w:bCs/>
          <w:kern w:val="0"/>
          <w:sz w:val="24"/>
          <w:szCs w:val="24"/>
          <w:lang w:eastAsia="en-CA"/>
          <w14:ligatures w14:val="none"/>
        </w:rPr>
        <w:t>Durabilité</w:t>
      </w:r>
      <w:r w:rsidRPr="007B33CA">
        <w:rPr>
          <w:rFonts w:ascii="Times New Roman" w:eastAsia="Times New Roman" w:hAnsi="Times New Roman" w:cs="Times New Roman"/>
          <w:kern w:val="0"/>
          <w:sz w:val="24"/>
          <w:szCs w:val="24"/>
          <w:lang w:eastAsia="en-CA"/>
          <w14:ligatures w14:val="none"/>
        </w:rPr>
        <w:br/>
        <w:t xml:space="preserve">• </w:t>
      </w:r>
      <w:r w:rsidRPr="007B33CA">
        <w:rPr>
          <w:rFonts w:ascii="Times New Roman" w:eastAsia="Times New Roman" w:hAnsi="Times New Roman" w:cs="Times New Roman"/>
          <w:b/>
          <w:bCs/>
          <w:kern w:val="0"/>
          <w:sz w:val="24"/>
          <w:szCs w:val="24"/>
          <w:lang w:eastAsia="en-CA"/>
          <w14:ligatures w14:val="none"/>
        </w:rPr>
        <w:t>Visibilité</w:t>
      </w:r>
      <w:r w:rsidRPr="007B33CA">
        <w:rPr>
          <w:rFonts w:ascii="Times New Roman" w:eastAsia="Times New Roman" w:hAnsi="Times New Roman" w:cs="Times New Roman"/>
          <w:kern w:val="0"/>
          <w:sz w:val="24"/>
          <w:szCs w:val="24"/>
          <w:lang w:eastAsia="en-CA"/>
          <w14:ligatures w14:val="none"/>
        </w:rPr>
        <w:br/>
        <w:t xml:space="preserve">• </w:t>
      </w:r>
      <w:r w:rsidRPr="007B33CA">
        <w:rPr>
          <w:rFonts w:ascii="Times New Roman" w:eastAsia="Times New Roman" w:hAnsi="Times New Roman" w:cs="Times New Roman"/>
          <w:b/>
          <w:bCs/>
          <w:kern w:val="0"/>
          <w:sz w:val="24"/>
          <w:szCs w:val="24"/>
          <w:lang w:eastAsia="en-CA"/>
          <w14:ligatures w14:val="none"/>
        </w:rPr>
        <w:t>Impact communautaire</w:t>
      </w:r>
    </w:p>
    <w:p w14:paraId="6B4FB71F" w14:textId="77777777" w:rsidR="007B33CA" w:rsidRPr="007B33CA" w:rsidRDefault="00000000" w:rsidP="007B33C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5C56E0C8">
          <v:rect id="_x0000_i1054" style="width:0;height:1.5pt" o:hralign="center" o:hrstd="t" o:hr="t" fillcolor="#a0a0a0" stroked="f"/>
        </w:pict>
      </w:r>
    </w:p>
    <w:p w14:paraId="6C3100D8"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t>1. Durabilité financière et expansion des revenus autonomes</w:t>
      </w:r>
    </w:p>
    <w:p w14:paraId="2EFA3D8E"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Art Pontiac poursuivra sa transition vers un modèle de revenus diversifiés et autonomes.</w:t>
      </w:r>
    </w:p>
    <w:p w14:paraId="51183764"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Objectifs stratégiques :</w:t>
      </w:r>
    </w:p>
    <w:p w14:paraId="2911EA1F"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Étendre les locations de la Galerie à l’année</w:t>
      </w:r>
      <w:r w:rsidRPr="007B33CA">
        <w:rPr>
          <w:rFonts w:ascii="Times New Roman" w:eastAsia="Times New Roman" w:hAnsi="Times New Roman" w:cs="Times New Roman"/>
          <w:kern w:val="0"/>
          <w:sz w:val="24"/>
          <w:szCs w:val="24"/>
          <w:lang w:eastAsia="en-CA"/>
          <w14:ligatures w14:val="none"/>
        </w:rPr>
        <w:br/>
        <w:t>• Augmenter la programmation d’expositions solos</w:t>
      </w:r>
      <w:r w:rsidRPr="007B33CA">
        <w:rPr>
          <w:rFonts w:ascii="Times New Roman" w:eastAsia="Times New Roman" w:hAnsi="Times New Roman" w:cs="Times New Roman"/>
          <w:kern w:val="0"/>
          <w:sz w:val="24"/>
          <w:szCs w:val="24"/>
          <w:lang w:eastAsia="en-CA"/>
          <w14:ligatures w14:val="none"/>
        </w:rPr>
        <w:br/>
        <w:t>• Développer davantage les ateliers et la formation</w:t>
      </w:r>
      <w:r w:rsidRPr="007B33CA">
        <w:rPr>
          <w:rFonts w:ascii="Times New Roman" w:eastAsia="Times New Roman" w:hAnsi="Times New Roman" w:cs="Times New Roman"/>
          <w:kern w:val="0"/>
          <w:sz w:val="24"/>
          <w:szCs w:val="24"/>
          <w:lang w:eastAsia="en-CA"/>
          <w14:ligatures w14:val="none"/>
        </w:rPr>
        <w:br/>
        <w:t>• Mettre en place la vente d’impressions en ligne</w:t>
      </w:r>
      <w:r w:rsidRPr="007B33CA">
        <w:rPr>
          <w:rFonts w:ascii="Times New Roman" w:eastAsia="Times New Roman" w:hAnsi="Times New Roman" w:cs="Times New Roman"/>
          <w:kern w:val="0"/>
          <w:sz w:val="24"/>
          <w:szCs w:val="24"/>
          <w:lang w:eastAsia="en-CA"/>
          <w14:ligatures w14:val="none"/>
        </w:rPr>
        <w:br/>
        <w:t>• Renforcer les opportunités de commandites pour la tournée des ateliers</w:t>
      </w:r>
      <w:r w:rsidRPr="007B33CA">
        <w:rPr>
          <w:rFonts w:ascii="Times New Roman" w:eastAsia="Times New Roman" w:hAnsi="Times New Roman" w:cs="Times New Roman"/>
          <w:kern w:val="0"/>
          <w:sz w:val="24"/>
          <w:szCs w:val="24"/>
          <w:lang w:eastAsia="en-CA"/>
          <w14:ligatures w14:val="none"/>
        </w:rPr>
        <w:br/>
        <w:t>• Maintenir un excédent d’exploitation lorsque possible</w:t>
      </w:r>
    </w:p>
    <w:p w14:paraId="2F4F653B"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L’objectif à long terme demeure :</w:t>
      </w:r>
    </w:p>
    <w:p w14:paraId="13EB443B"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b/>
          <w:bCs/>
          <w:kern w:val="0"/>
          <w:sz w:val="24"/>
          <w:szCs w:val="24"/>
          <w:lang w:eastAsia="en-CA"/>
          <w14:ligatures w14:val="none"/>
        </w:rPr>
        <w:t>Couvrir les coûts opérationnels de base et les frais généraux mensuels grâce à des sources de revenus autonomes diversifiées.</w:t>
      </w:r>
    </w:p>
    <w:p w14:paraId="43A53CF6"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Les subventions resteront des compléments stratégiques — et non des soutiens exclusifs.</w:t>
      </w:r>
    </w:p>
    <w:p w14:paraId="352085AE" w14:textId="77777777" w:rsidR="007B33CA" w:rsidRPr="007B33CA" w:rsidRDefault="00000000" w:rsidP="007B33C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BFA2D1B">
          <v:rect id="_x0000_i1055" style="width:0;height:1.5pt" o:hralign="center" o:hrstd="t" o:hr="t" fillcolor="#a0a0a0" stroked="f"/>
        </w:pict>
      </w:r>
    </w:p>
    <w:p w14:paraId="3BB535A9"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t>2. Expansion des programmes et excellence artistique</w:t>
      </w:r>
    </w:p>
    <w:p w14:paraId="31D858E1"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programmation continuera de croître en ampleur et en qualité.</w:t>
      </w:r>
    </w:p>
    <w:p w14:paraId="53D68A53"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Initiatives prévues :</w:t>
      </w:r>
    </w:p>
    <w:p w14:paraId="68858324"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Expansion de la tournée Beyond the Easel</w:t>
      </w:r>
      <w:r w:rsidRPr="007B33CA">
        <w:rPr>
          <w:rFonts w:ascii="Times New Roman" w:eastAsia="Times New Roman" w:hAnsi="Times New Roman" w:cs="Times New Roman"/>
          <w:kern w:val="0"/>
          <w:sz w:val="24"/>
          <w:szCs w:val="24"/>
          <w:lang w:eastAsia="en-CA"/>
          <w14:ligatures w14:val="none"/>
        </w:rPr>
        <w:br/>
        <w:t>• Plusieurs expositions solos par année</w:t>
      </w:r>
      <w:r w:rsidRPr="007B33CA">
        <w:rPr>
          <w:rFonts w:ascii="Times New Roman" w:eastAsia="Times New Roman" w:hAnsi="Times New Roman" w:cs="Times New Roman"/>
          <w:kern w:val="0"/>
          <w:sz w:val="24"/>
          <w:szCs w:val="24"/>
          <w:lang w:eastAsia="en-CA"/>
          <w14:ligatures w14:val="none"/>
        </w:rPr>
        <w:br/>
        <w:t>• Développement d’un Mur des artistes émergents</w:t>
      </w:r>
      <w:r w:rsidRPr="007B33CA">
        <w:rPr>
          <w:rFonts w:ascii="Times New Roman" w:eastAsia="Times New Roman" w:hAnsi="Times New Roman" w:cs="Times New Roman"/>
          <w:kern w:val="0"/>
          <w:sz w:val="24"/>
          <w:szCs w:val="24"/>
          <w:lang w:eastAsia="en-CA"/>
          <w14:ligatures w14:val="none"/>
        </w:rPr>
        <w:br/>
        <w:t>• Retraite artistique de plusieurs jours pour collaboration et levée de fonds</w:t>
      </w:r>
      <w:r w:rsidRPr="007B33CA">
        <w:rPr>
          <w:rFonts w:ascii="Times New Roman" w:eastAsia="Times New Roman" w:hAnsi="Times New Roman" w:cs="Times New Roman"/>
          <w:kern w:val="0"/>
          <w:sz w:val="24"/>
          <w:szCs w:val="24"/>
          <w:lang w:eastAsia="en-CA"/>
          <w14:ligatures w14:val="none"/>
        </w:rPr>
        <w:br/>
        <w:t>• Poursuite du programme Artiste du mois</w:t>
      </w:r>
      <w:r w:rsidRPr="007B33CA">
        <w:rPr>
          <w:rFonts w:ascii="Times New Roman" w:eastAsia="Times New Roman" w:hAnsi="Times New Roman" w:cs="Times New Roman"/>
          <w:kern w:val="0"/>
          <w:sz w:val="24"/>
          <w:szCs w:val="24"/>
          <w:lang w:eastAsia="en-CA"/>
          <w14:ligatures w14:val="none"/>
        </w:rPr>
        <w:br/>
        <w:t>• Renforcement du récit numérique et de la mise en valeur des artistes</w:t>
      </w:r>
    </w:p>
    <w:p w14:paraId="6504F8FB"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L’accent demeure mis sur la présentation professionnelle et l’avancement des artistes.</w:t>
      </w:r>
    </w:p>
    <w:p w14:paraId="0AD0AD86" w14:textId="77777777" w:rsidR="007B33CA" w:rsidRPr="007B33CA" w:rsidRDefault="00000000" w:rsidP="007B33C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lastRenderedPageBreak/>
        <w:pict w14:anchorId="17A10D1F">
          <v:rect id="_x0000_i1056" style="width:0;height:1.5pt" o:hralign="center" o:hrstd="t" o:hr="t" fillcolor="#a0a0a0" stroked="f"/>
        </w:pict>
      </w:r>
    </w:p>
    <w:p w14:paraId="029D9638"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t>3. Éducation et développement jeunesse</w:t>
      </w:r>
    </w:p>
    <w:p w14:paraId="7298A015"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L’École des arts du Pontiac élargira son curriculum structuré.</w:t>
      </w:r>
    </w:p>
    <w:p w14:paraId="6442393E"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Objectifs :</w:t>
      </w:r>
    </w:p>
    <w:p w14:paraId="5B9AFAC7"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Augmentation des Ateliers Découverte pour les jeunes</w:t>
      </w:r>
      <w:r w:rsidRPr="007B33CA">
        <w:rPr>
          <w:rFonts w:ascii="Times New Roman" w:eastAsia="Times New Roman" w:hAnsi="Times New Roman" w:cs="Times New Roman"/>
          <w:kern w:val="0"/>
          <w:sz w:val="24"/>
          <w:szCs w:val="24"/>
          <w:lang w:eastAsia="en-CA"/>
          <w14:ligatures w14:val="none"/>
        </w:rPr>
        <w:br/>
        <w:t>• Programmation saisonnière planifiée</w:t>
      </w:r>
      <w:r w:rsidRPr="007B33CA">
        <w:rPr>
          <w:rFonts w:ascii="Times New Roman" w:eastAsia="Times New Roman" w:hAnsi="Times New Roman" w:cs="Times New Roman"/>
          <w:kern w:val="0"/>
          <w:sz w:val="24"/>
          <w:szCs w:val="24"/>
          <w:lang w:eastAsia="en-CA"/>
          <w14:ligatures w14:val="none"/>
        </w:rPr>
        <w:br/>
        <w:t>• Parcours d’apprentissage pour adultes</w:t>
      </w:r>
      <w:r w:rsidRPr="007B33CA">
        <w:rPr>
          <w:rFonts w:ascii="Times New Roman" w:eastAsia="Times New Roman" w:hAnsi="Times New Roman" w:cs="Times New Roman"/>
          <w:kern w:val="0"/>
          <w:sz w:val="24"/>
          <w:szCs w:val="24"/>
          <w:lang w:eastAsia="en-CA"/>
          <w14:ligatures w14:val="none"/>
        </w:rPr>
        <w:br/>
        <w:t>• Intégration de ressources de mentorat numérique</w:t>
      </w:r>
      <w:r w:rsidRPr="007B33CA">
        <w:rPr>
          <w:rFonts w:ascii="Times New Roman" w:eastAsia="Times New Roman" w:hAnsi="Times New Roman" w:cs="Times New Roman"/>
          <w:kern w:val="0"/>
          <w:sz w:val="24"/>
          <w:szCs w:val="24"/>
          <w:lang w:eastAsia="en-CA"/>
          <w14:ligatures w14:val="none"/>
        </w:rPr>
        <w:br/>
        <w:t>• Renforcement de l’engagement des artistes-enseignants</w:t>
      </w:r>
    </w:p>
    <w:p w14:paraId="63939CC7"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programmation éducative consolide la durabilité culturelle à long terme.</w:t>
      </w:r>
    </w:p>
    <w:p w14:paraId="30F25B21" w14:textId="77777777" w:rsidR="007B33CA" w:rsidRPr="007B33CA" w:rsidRDefault="00000000" w:rsidP="007B33C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18812D77">
          <v:rect id="_x0000_i1057" style="width:0;height:1.5pt" o:hralign="center" o:hrstd="t" o:hr="t" fillcolor="#a0a0a0" stroked="f"/>
        </w:pict>
      </w:r>
    </w:p>
    <w:p w14:paraId="5C9EDCD9"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t>4. Infrastructure numérique et visibilité</w:t>
      </w:r>
    </w:p>
    <w:p w14:paraId="558B6532"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capacité numérique continuera de se renforcer grâce à :</w:t>
      </w:r>
    </w:p>
    <w:p w14:paraId="5FB60C60"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L’amélioration continue du site web</w:t>
      </w:r>
      <w:r w:rsidRPr="007B33CA">
        <w:rPr>
          <w:rFonts w:ascii="Times New Roman" w:eastAsia="Times New Roman" w:hAnsi="Times New Roman" w:cs="Times New Roman"/>
          <w:kern w:val="0"/>
          <w:sz w:val="24"/>
          <w:szCs w:val="24"/>
          <w:lang w:eastAsia="en-CA"/>
          <w14:ligatures w14:val="none"/>
        </w:rPr>
        <w:br/>
        <w:t>• La croissance des pages artistes individuelles</w:t>
      </w:r>
      <w:r w:rsidRPr="007B33CA">
        <w:rPr>
          <w:rFonts w:ascii="Times New Roman" w:eastAsia="Times New Roman" w:hAnsi="Times New Roman" w:cs="Times New Roman"/>
          <w:kern w:val="0"/>
          <w:sz w:val="24"/>
          <w:szCs w:val="24"/>
          <w:lang w:eastAsia="en-CA"/>
          <w14:ligatures w14:val="none"/>
        </w:rPr>
        <w:br/>
        <w:t>• L’expansion de la programmation YouTube</w:t>
      </w:r>
      <w:r w:rsidRPr="007B33CA">
        <w:rPr>
          <w:rFonts w:ascii="Times New Roman" w:eastAsia="Times New Roman" w:hAnsi="Times New Roman" w:cs="Times New Roman"/>
          <w:kern w:val="0"/>
          <w:sz w:val="24"/>
          <w:szCs w:val="24"/>
          <w:lang w:eastAsia="en-CA"/>
          <w14:ligatures w14:val="none"/>
        </w:rPr>
        <w:br/>
        <w:t>• Le suivi accru des données analytiques</w:t>
      </w:r>
      <w:r w:rsidRPr="007B33CA">
        <w:rPr>
          <w:rFonts w:ascii="Times New Roman" w:eastAsia="Times New Roman" w:hAnsi="Times New Roman" w:cs="Times New Roman"/>
          <w:kern w:val="0"/>
          <w:sz w:val="24"/>
          <w:szCs w:val="24"/>
          <w:lang w:eastAsia="en-CA"/>
          <w14:ligatures w14:val="none"/>
        </w:rPr>
        <w:br/>
        <w:t>• Des campagnes de marketing intégrées</w:t>
      </w:r>
    </w:p>
    <w:p w14:paraId="66059737"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L’objectif est de convertir la visibilité numérique en engagement mesurable et en fréquentation en présentiel.</w:t>
      </w:r>
    </w:p>
    <w:p w14:paraId="7F86F8BC" w14:textId="77777777" w:rsidR="007B33CA" w:rsidRPr="007B33CA" w:rsidRDefault="00000000" w:rsidP="007B33C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EB9E17C">
          <v:rect id="_x0000_i1058" style="width:0;height:1.5pt" o:hralign="center" o:hrstd="t" o:hr="t" fillcolor="#a0a0a0" stroked="f"/>
        </w:pict>
      </w:r>
    </w:p>
    <w:p w14:paraId="780149BE"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t>5. Membership et engagement communautaire</w:t>
      </w:r>
    </w:p>
    <w:p w14:paraId="6476EB31"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croissance et la fidélisation du membership demeureront prioritaires.</w:t>
      </w:r>
    </w:p>
    <w:p w14:paraId="4129A9AB"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Axes d’intervention :</w:t>
      </w:r>
    </w:p>
    <w:p w14:paraId="765ECA0D"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 Stratégies de rétention</w:t>
      </w:r>
      <w:r w:rsidRPr="007B33CA">
        <w:rPr>
          <w:rFonts w:ascii="Times New Roman" w:eastAsia="Times New Roman" w:hAnsi="Times New Roman" w:cs="Times New Roman"/>
          <w:kern w:val="0"/>
          <w:sz w:val="24"/>
          <w:szCs w:val="24"/>
          <w:lang w:eastAsia="en-CA"/>
          <w14:ligatures w14:val="none"/>
        </w:rPr>
        <w:br/>
        <w:t>• Communications claires et cohérentes</w:t>
      </w:r>
      <w:r w:rsidRPr="007B33CA">
        <w:rPr>
          <w:rFonts w:ascii="Times New Roman" w:eastAsia="Times New Roman" w:hAnsi="Times New Roman" w:cs="Times New Roman"/>
          <w:kern w:val="0"/>
          <w:sz w:val="24"/>
          <w:szCs w:val="24"/>
          <w:lang w:eastAsia="en-CA"/>
          <w14:ligatures w14:val="none"/>
        </w:rPr>
        <w:br/>
        <w:t>• Avantages définis et tangibles</w:t>
      </w:r>
      <w:r w:rsidRPr="007B33CA">
        <w:rPr>
          <w:rFonts w:ascii="Times New Roman" w:eastAsia="Times New Roman" w:hAnsi="Times New Roman" w:cs="Times New Roman"/>
          <w:kern w:val="0"/>
          <w:sz w:val="24"/>
          <w:szCs w:val="24"/>
          <w:lang w:eastAsia="en-CA"/>
          <w14:ligatures w14:val="none"/>
        </w:rPr>
        <w:br/>
        <w:t>• Opportunités d’avancement professionnel</w:t>
      </w:r>
      <w:r w:rsidRPr="007B33CA">
        <w:rPr>
          <w:rFonts w:ascii="Times New Roman" w:eastAsia="Times New Roman" w:hAnsi="Times New Roman" w:cs="Times New Roman"/>
          <w:kern w:val="0"/>
          <w:sz w:val="24"/>
          <w:szCs w:val="24"/>
          <w:lang w:eastAsia="en-CA"/>
          <w14:ligatures w14:val="none"/>
        </w:rPr>
        <w:br/>
        <w:t>• Programmation publique engageante</w:t>
      </w:r>
    </w:p>
    <w:p w14:paraId="2D7A591F"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Art Pontiac continuera de cultiver une culture de collaboration et de confiance institutionnelle.</w:t>
      </w:r>
    </w:p>
    <w:p w14:paraId="49B9D29A" w14:textId="77777777" w:rsidR="007B33CA" w:rsidRPr="007B33CA" w:rsidRDefault="00000000" w:rsidP="007B33CA">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C0C0ED1">
          <v:rect id="_x0000_i1059" style="width:0;height:1.5pt" o:hralign="center" o:hrstd="t" o:hr="t" fillcolor="#a0a0a0" stroked="f"/>
        </w:pict>
      </w:r>
    </w:p>
    <w:p w14:paraId="78D13DB3" w14:textId="77777777" w:rsidR="007B33CA" w:rsidRPr="007B33CA" w:rsidRDefault="007B33CA" w:rsidP="007B33C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7B33CA">
        <w:rPr>
          <w:rFonts w:ascii="Times New Roman" w:eastAsia="Times New Roman" w:hAnsi="Times New Roman" w:cs="Times New Roman"/>
          <w:b/>
          <w:bCs/>
          <w:kern w:val="0"/>
          <w:sz w:val="36"/>
          <w:szCs w:val="36"/>
          <w:lang w:eastAsia="en-CA"/>
          <w14:ligatures w14:val="none"/>
        </w:rPr>
        <w:t>Perspectives institutionnelles</w:t>
      </w:r>
    </w:p>
    <w:p w14:paraId="0E39017A"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L’année 2024–2025 a marqué un renouveau structurel.</w:t>
      </w:r>
    </w:p>
    <w:p w14:paraId="3BFA6C21"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période 2026–2028 définira une expansion mesurée.</w:t>
      </w:r>
    </w:p>
    <w:p w14:paraId="1112FA6B"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Art Pontiac évolue désormais avec :</w:t>
      </w:r>
    </w:p>
    <w:p w14:paraId="201D98D7"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lastRenderedPageBreak/>
        <w:t>• Une gouvernance renforcée</w:t>
      </w:r>
      <w:r w:rsidRPr="007B33CA">
        <w:rPr>
          <w:rFonts w:ascii="Times New Roman" w:eastAsia="Times New Roman" w:hAnsi="Times New Roman" w:cs="Times New Roman"/>
          <w:kern w:val="0"/>
          <w:sz w:val="24"/>
          <w:szCs w:val="24"/>
          <w:lang w:eastAsia="en-CA"/>
          <w14:ligatures w14:val="none"/>
        </w:rPr>
        <w:br/>
        <w:t>• Une assise financière stable</w:t>
      </w:r>
      <w:r w:rsidRPr="007B33CA">
        <w:rPr>
          <w:rFonts w:ascii="Times New Roman" w:eastAsia="Times New Roman" w:hAnsi="Times New Roman" w:cs="Times New Roman"/>
          <w:kern w:val="0"/>
          <w:sz w:val="24"/>
          <w:szCs w:val="24"/>
          <w:lang w:eastAsia="en-CA"/>
          <w14:ligatures w14:val="none"/>
        </w:rPr>
        <w:br/>
        <w:t>• Des objectifs stratégiques clairs</w:t>
      </w:r>
      <w:r w:rsidRPr="007B33CA">
        <w:rPr>
          <w:rFonts w:ascii="Times New Roman" w:eastAsia="Times New Roman" w:hAnsi="Times New Roman" w:cs="Times New Roman"/>
          <w:kern w:val="0"/>
          <w:sz w:val="24"/>
          <w:szCs w:val="24"/>
          <w:lang w:eastAsia="en-CA"/>
          <w14:ligatures w14:val="none"/>
        </w:rPr>
        <w:br/>
        <w:t>• Des standards professionnels affirmés</w:t>
      </w:r>
      <w:r w:rsidRPr="007B33CA">
        <w:rPr>
          <w:rFonts w:ascii="Times New Roman" w:eastAsia="Times New Roman" w:hAnsi="Times New Roman" w:cs="Times New Roman"/>
          <w:kern w:val="0"/>
          <w:sz w:val="24"/>
          <w:szCs w:val="24"/>
          <w:lang w:eastAsia="en-CA"/>
          <w14:ligatures w14:val="none"/>
        </w:rPr>
        <w:br/>
        <w:t>• Un membership engagé</w:t>
      </w:r>
    </w:p>
    <w:p w14:paraId="2A7D2BE6"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La stabilité permet la vision.</w:t>
      </w:r>
    </w:p>
    <w:p w14:paraId="1F09EE73" w14:textId="5726E110" w:rsid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B33CA">
        <w:rPr>
          <w:rFonts w:ascii="Times New Roman" w:eastAsia="Times New Roman" w:hAnsi="Times New Roman" w:cs="Times New Roman"/>
          <w:kern w:val="0"/>
          <w:sz w:val="24"/>
          <w:szCs w:val="24"/>
          <w:lang w:eastAsia="en-CA"/>
          <w14:ligatures w14:val="none"/>
        </w:rPr>
        <w:t>L’organisation avance avec clarté, discipline et détermination créative.</w:t>
      </w:r>
    </w:p>
    <w:p w14:paraId="7368F9D3" w14:textId="77777777" w:rsidR="0063461B" w:rsidRPr="0063461B" w:rsidRDefault="0063461B" w:rsidP="0063461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3461B">
        <w:rPr>
          <w:rFonts w:ascii="Times New Roman" w:eastAsia="Times New Roman" w:hAnsi="Times New Roman" w:cs="Times New Roman"/>
          <w:b/>
          <w:bCs/>
          <w:kern w:val="0"/>
          <w:sz w:val="36"/>
          <w:szCs w:val="36"/>
          <w:lang w:eastAsia="en-CA"/>
          <w14:ligatures w14:val="none"/>
        </w:rPr>
        <w:t>Réflexion de clôture</w:t>
      </w:r>
    </w:p>
    <w:p w14:paraId="1D450E63"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L’exercice financier 2024–2025 représente bien plus qu’une année d’activités — il marque une véritable transformation.</w:t>
      </w:r>
    </w:p>
    <w:p w14:paraId="7D45B3D1"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Grâce à un leadership renforcé, à la diversification des revenus, à l’expansion de la programmation et à un engagement renouvelé des membres, Art Pontiac est entré dans une phase de maturité institutionnelle.</w:t>
      </w:r>
    </w:p>
    <w:p w14:paraId="7610608B"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L’organisation se positionne désormais comme :</w:t>
      </w:r>
    </w:p>
    <w:p w14:paraId="6D54AC01"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 Financièrement stable</w:t>
      </w:r>
      <w:r w:rsidRPr="0063461B">
        <w:rPr>
          <w:rFonts w:ascii="Times New Roman" w:eastAsia="Times New Roman" w:hAnsi="Times New Roman" w:cs="Times New Roman"/>
          <w:kern w:val="0"/>
          <w:sz w:val="24"/>
          <w:szCs w:val="24"/>
          <w:lang w:eastAsia="en-CA"/>
          <w14:ligatures w14:val="none"/>
        </w:rPr>
        <w:br/>
        <w:t>• Centrée sur les artistes</w:t>
      </w:r>
      <w:r w:rsidRPr="0063461B">
        <w:rPr>
          <w:rFonts w:ascii="Times New Roman" w:eastAsia="Times New Roman" w:hAnsi="Times New Roman" w:cs="Times New Roman"/>
          <w:kern w:val="0"/>
          <w:sz w:val="24"/>
          <w:szCs w:val="24"/>
          <w:lang w:eastAsia="en-CA"/>
          <w14:ligatures w14:val="none"/>
        </w:rPr>
        <w:br/>
        <w:t>• Alignée sur de solides principes de gouvernance</w:t>
      </w:r>
      <w:r w:rsidRPr="0063461B">
        <w:rPr>
          <w:rFonts w:ascii="Times New Roman" w:eastAsia="Times New Roman" w:hAnsi="Times New Roman" w:cs="Times New Roman"/>
          <w:kern w:val="0"/>
          <w:sz w:val="24"/>
          <w:szCs w:val="24"/>
          <w:lang w:eastAsia="en-CA"/>
          <w14:ligatures w14:val="none"/>
        </w:rPr>
        <w:br/>
        <w:t>• Activement engagée sur le plan numérique</w:t>
      </w:r>
      <w:r w:rsidRPr="0063461B">
        <w:rPr>
          <w:rFonts w:ascii="Times New Roman" w:eastAsia="Times New Roman" w:hAnsi="Times New Roman" w:cs="Times New Roman"/>
          <w:kern w:val="0"/>
          <w:sz w:val="24"/>
          <w:szCs w:val="24"/>
          <w:lang w:eastAsia="en-CA"/>
          <w14:ligatures w14:val="none"/>
        </w:rPr>
        <w:br/>
        <w:t>• Soutenue par sa communauté</w:t>
      </w:r>
    </w:p>
    <w:p w14:paraId="645797C6"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Grâce à une collaboration continue et à une stratégie disciplinée, Art Pontiac est en mesure non seulement d’assurer la pérennité de ses opérations, mais également d’élargir son influence culturelle dans la région du Pontiac et au-delà.</w:t>
      </w:r>
    </w:p>
    <w:p w14:paraId="0F66790C"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En diversifiant nos sources de revenus et en modernisant nos systèmes, nous avons veillé à ce que notre mission créative repose sur une structure professionnelle et durable.</w:t>
      </w:r>
    </w:p>
    <w:p w14:paraId="693E8D56"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Alors que nous nous tournons vers la Feuille de route stratégique 2026–2028, nous avançons avec clarté, rigueur et détermination. Avec la collaboration continue de nos artistes, bénévoles et partenaires communautaires, Art Pontiac est prêt non seulement à maintenir ses activités, mais à accroître significativement son rayonnement culturel.</w:t>
      </w:r>
    </w:p>
    <w:p w14:paraId="1FC0FD20"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Ensemble, nous avons démontré que la stabilité permet la vision.</w:t>
      </w:r>
    </w:p>
    <w:p w14:paraId="49BB8925"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Nous vous invitons à vous joindre à nous pour amorcer ce nouveau chapitre de croissance et d’excellence artistique.</w:t>
      </w:r>
    </w:p>
    <w:p w14:paraId="3A892616"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Sincèrement,</w:t>
      </w:r>
    </w:p>
    <w:p w14:paraId="3A86E512"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b/>
          <w:bCs/>
          <w:kern w:val="0"/>
          <w:sz w:val="24"/>
          <w:szCs w:val="24"/>
          <w:lang w:eastAsia="en-CA"/>
          <w14:ligatures w14:val="none"/>
        </w:rPr>
        <w:t>L’équipe d’Art Pontiac</w:t>
      </w:r>
    </w:p>
    <w:p w14:paraId="099515E8" w14:textId="77777777" w:rsidR="007B33CA" w:rsidRDefault="007B33CA">
      <w:pPr>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br w:type="page"/>
      </w:r>
    </w:p>
    <w:p w14:paraId="242760AD" w14:textId="77777777" w:rsidR="0063461B" w:rsidRPr="0063461B" w:rsidRDefault="0063461B" w:rsidP="0063461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3461B">
        <w:rPr>
          <w:rFonts w:ascii="Times New Roman" w:eastAsia="Times New Roman" w:hAnsi="Times New Roman" w:cs="Times New Roman"/>
          <w:b/>
          <w:bCs/>
          <w:kern w:val="0"/>
          <w:sz w:val="36"/>
          <w:szCs w:val="36"/>
          <w:lang w:eastAsia="en-CA"/>
          <w14:ligatures w14:val="none"/>
        </w:rPr>
        <w:lastRenderedPageBreak/>
        <w:t>Remerciements et crédits du rapport</w:t>
      </w:r>
    </w:p>
    <w:p w14:paraId="15B4977B" w14:textId="77777777" w:rsidR="0063461B" w:rsidRPr="0063461B" w:rsidRDefault="0063461B" w:rsidP="0063461B">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63461B">
        <w:rPr>
          <w:rFonts w:ascii="Times New Roman" w:eastAsia="Times New Roman" w:hAnsi="Times New Roman" w:cs="Times New Roman"/>
          <w:b/>
          <w:bCs/>
          <w:kern w:val="0"/>
          <w:sz w:val="27"/>
          <w:szCs w:val="27"/>
          <w:lang w:eastAsia="en-CA"/>
          <w14:ligatures w14:val="none"/>
        </w:rPr>
        <w:t>Rapport annuel 2024–2025 d’Art Pontiac</w:t>
      </w:r>
    </w:p>
    <w:p w14:paraId="4C23F9DD"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Le conseil d’administration d’Art Pontiac exprime sa sincère gratitude aux artistes, membres, bénévoles, commanditaires et partenaires communautaires dont l’engagement et la confiance envers les arts rendent notre travail possible. Ce rapport reflète l’effort collectif d’une organisation culturelle résiliente et en croissance, engagée envers l’excellence artistique, l’inclusivité et la durabilité.</w:t>
      </w:r>
    </w:p>
    <w:p w14:paraId="1B356542" w14:textId="77777777" w:rsidR="0063461B" w:rsidRPr="0063461B" w:rsidRDefault="00000000" w:rsidP="0063461B">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3C208355">
          <v:rect id="_x0000_i1060" style="width:0;height:1.5pt" o:hralign="center" o:hrstd="t" o:hr="t" fillcolor="#a0a0a0" stroked="f"/>
        </w:pict>
      </w:r>
    </w:p>
    <w:p w14:paraId="6A7A63E0" w14:textId="77777777" w:rsidR="0063461B" w:rsidRPr="0063461B" w:rsidRDefault="0063461B" w:rsidP="0063461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3461B">
        <w:rPr>
          <w:rFonts w:ascii="Times New Roman" w:eastAsia="Times New Roman" w:hAnsi="Times New Roman" w:cs="Times New Roman"/>
          <w:b/>
          <w:bCs/>
          <w:kern w:val="0"/>
          <w:sz w:val="36"/>
          <w:szCs w:val="36"/>
          <w:lang w:eastAsia="en-CA"/>
          <w14:ligatures w14:val="none"/>
        </w:rPr>
        <w:t>Développement du rapport et direction éditoriale</w:t>
      </w:r>
    </w:p>
    <w:p w14:paraId="74566C7A"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b/>
          <w:bCs/>
          <w:kern w:val="0"/>
          <w:sz w:val="24"/>
          <w:szCs w:val="24"/>
          <w:lang w:eastAsia="en-CA"/>
          <w14:ligatures w14:val="none"/>
        </w:rPr>
        <w:t>Keri-Anne Chyzewsky</w:t>
      </w:r>
      <w:r w:rsidRPr="0063461B">
        <w:rPr>
          <w:rFonts w:ascii="Times New Roman" w:eastAsia="Times New Roman" w:hAnsi="Times New Roman" w:cs="Times New Roman"/>
          <w:kern w:val="0"/>
          <w:sz w:val="24"/>
          <w:szCs w:val="24"/>
          <w:lang w:eastAsia="en-CA"/>
          <w14:ligatures w14:val="none"/>
        </w:rPr>
        <w:br/>
        <w:t>Présidente, Art Pontiac</w:t>
      </w:r>
      <w:r w:rsidRPr="0063461B">
        <w:rPr>
          <w:rFonts w:ascii="Times New Roman" w:eastAsia="Times New Roman" w:hAnsi="Times New Roman" w:cs="Times New Roman"/>
          <w:kern w:val="0"/>
          <w:sz w:val="24"/>
          <w:szCs w:val="24"/>
          <w:lang w:eastAsia="en-CA"/>
          <w14:ligatures w14:val="none"/>
        </w:rPr>
        <w:br/>
        <w:t>Préparé au nom du conseil d’administration</w:t>
      </w:r>
    </w:p>
    <w:p w14:paraId="328C77F0" w14:textId="77777777" w:rsidR="0063461B" w:rsidRPr="0063461B" w:rsidRDefault="00000000" w:rsidP="0063461B">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465B179D">
          <v:rect id="_x0000_i1061" style="width:0;height:1.5pt" o:hralign="center" o:hrstd="t" o:hr="t" fillcolor="#a0a0a0" stroked="f"/>
        </w:pict>
      </w:r>
    </w:p>
    <w:p w14:paraId="51E1F027" w14:textId="77777777" w:rsidR="0063461B" w:rsidRPr="0063461B" w:rsidRDefault="0063461B" w:rsidP="0063461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3461B">
        <w:rPr>
          <w:rFonts w:ascii="Times New Roman" w:eastAsia="Times New Roman" w:hAnsi="Times New Roman" w:cs="Times New Roman"/>
          <w:b/>
          <w:bCs/>
          <w:kern w:val="0"/>
          <w:sz w:val="36"/>
          <w:szCs w:val="36"/>
          <w:lang w:eastAsia="en-CA"/>
          <w14:ligatures w14:val="none"/>
        </w:rPr>
        <w:t>Supervision et reddition de comptes financières</w:t>
      </w:r>
    </w:p>
    <w:p w14:paraId="63C6EA52"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b/>
          <w:bCs/>
          <w:kern w:val="0"/>
          <w:sz w:val="24"/>
          <w:szCs w:val="24"/>
          <w:lang w:eastAsia="en-CA"/>
          <w14:ligatures w14:val="none"/>
        </w:rPr>
        <w:t>Rhonda Sharpe Morrison</w:t>
      </w:r>
      <w:r w:rsidRPr="0063461B">
        <w:rPr>
          <w:rFonts w:ascii="Times New Roman" w:eastAsia="Times New Roman" w:hAnsi="Times New Roman" w:cs="Times New Roman"/>
          <w:kern w:val="0"/>
          <w:sz w:val="24"/>
          <w:szCs w:val="24"/>
          <w:lang w:eastAsia="en-CA"/>
          <w14:ligatures w14:val="none"/>
        </w:rPr>
        <w:br/>
        <w:t>Secrétaire-trésorière</w:t>
      </w:r>
      <w:r w:rsidRPr="0063461B">
        <w:rPr>
          <w:rFonts w:ascii="Times New Roman" w:eastAsia="Times New Roman" w:hAnsi="Times New Roman" w:cs="Times New Roman"/>
          <w:kern w:val="0"/>
          <w:sz w:val="24"/>
          <w:szCs w:val="24"/>
          <w:lang w:eastAsia="en-CA"/>
          <w14:ligatures w14:val="none"/>
        </w:rPr>
        <w:br/>
        <w:t>Avec le soutien du conseil d’administration</w:t>
      </w:r>
    </w:p>
    <w:p w14:paraId="61184A0B" w14:textId="77777777" w:rsidR="0063461B" w:rsidRPr="0063461B" w:rsidRDefault="00000000" w:rsidP="0063461B">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FA5C3AB">
          <v:rect id="_x0000_i1062" style="width:0;height:1.5pt" o:hralign="center" o:hrstd="t" o:hr="t" fillcolor="#a0a0a0" stroked="f"/>
        </w:pict>
      </w:r>
    </w:p>
    <w:p w14:paraId="7BDD644E" w14:textId="77777777" w:rsidR="0063461B" w:rsidRPr="0063461B" w:rsidRDefault="0063461B" w:rsidP="0063461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3461B">
        <w:rPr>
          <w:rFonts w:ascii="Times New Roman" w:eastAsia="Times New Roman" w:hAnsi="Times New Roman" w:cs="Times New Roman"/>
          <w:b/>
          <w:bCs/>
          <w:kern w:val="0"/>
          <w:sz w:val="36"/>
          <w:szCs w:val="36"/>
          <w:lang w:eastAsia="en-CA"/>
          <w14:ligatures w14:val="none"/>
        </w:rPr>
        <w:t>Artistes exposants</w:t>
      </w:r>
    </w:p>
    <w:p w14:paraId="775DFC25"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Avec reconnaissance envers tous les artistes participants de l’exposition virtuelle</w:t>
      </w:r>
      <w:r w:rsidRPr="0063461B">
        <w:rPr>
          <w:rFonts w:ascii="Times New Roman" w:eastAsia="Times New Roman" w:hAnsi="Times New Roman" w:cs="Times New Roman"/>
          <w:kern w:val="0"/>
          <w:sz w:val="24"/>
          <w:szCs w:val="24"/>
          <w:lang w:eastAsia="en-CA"/>
          <w14:ligatures w14:val="none"/>
        </w:rPr>
        <w:br/>
      </w:r>
      <w:r w:rsidRPr="0063461B">
        <w:rPr>
          <w:rFonts w:ascii="Times New Roman" w:eastAsia="Times New Roman" w:hAnsi="Times New Roman" w:cs="Times New Roman"/>
          <w:b/>
          <w:bCs/>
          <w:kern w:val="0"/>
          <w:sz w:val="24"/>
          <w:szCs w:val="24"/>
          <w:lang w:eastAsia="en-CA"/>
          <w14:ligatures w14:val="none"/>
        </w:rPr>
        <w:t>Anything Beautiful</w:t>
      </w:r>
      <w:r w:rsidRPr="0063461B">
        <w:rPr>
          <w:rFonts w:ascii="Times New Roman" w:eastAsia="Times New Roman" w:hAnsi="Times New Roman" w:cs="Times New Roman"/>
          <w:kern w:val="0"/>
          <w:sz w:val="24"/>
          <w:szCs w:val="24"/>
          <w:lang w:eastAsia="en-CA"/>
          <w14:ligatures w14:val="none"/>
        </w:rPr>
        <w:t xml:space="preserve"> (exercice financier 2024–2025)</w:t>
      </w:r>
    </w:p>
    <w:p w14:paraId="6B9F025D"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Et envers les artistes des expositions tenues après la fin de l’exercice financier :</w:t>
      </w:r>
    </w:p>
    <w:p w14:paraId="4E2A8B6B"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b/>
          <w:bCs/>
          <w:kern w:val="0"/>
          <w:sz w:val="24"/>
          <w:szCs w:val="24"/>
          <w:lang w:eastAsia="en-CA"/>
          <w14:ligatures w14:val="none"/>
        </w:rPr>
        <w:t>The Many Flavours of Life</w:t>
      </w:r>
      <w:r w:rsidRPr="0063461B">
        <w:rPr>
          <w:rFonts w:ascii="Times New Roman" w:eastAsia="Times New Roman" w:hAnsi="Times New Roman" w:cs="Times New Roman"/>
          <w:kern w:val="0"/>
          <w:sz w:val="24"/>
          <w:szCs w:val="24"/>
          <w:lang w:eastAsia="en-CA"/>
          <w14:ligatures w14:val="none"/>
        </w:rPr>
        <w:br/>
      </w:r>
      <w:r w:rsidRPr="0063461B">
        <w:rPr>
          <w:rFonts w:ascii="Times New Roman" w:eastAsia="Times New Roman" w:hAnsi="Times New Roman" w:cs="Times New Roman"/>
          <w:b/>
          <w:bCs/>
          <w:kern w:val="0"/>
          <w:sz w:val="24"/>
          <w:szCs w:val="24"/>
          <w:lang w:eastAsia="en-CA"/>
          <w14:ligatures w14:val="none"/>
        </w:rPr>
        <w:t>The Spectrum of Love</w:t>
      </w:r>
    </w:p>
    <w:p w14:paraId="5133556C"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Toutes les œuvres exposées demeurent la propriété intellectuelle de leurs créateurs respectifs.</w:t>
      </w:r>
    </w:p>
    <w:p w14:paraId="3960EA00" w14:textId="77777777" w:rsidR="0063461B" w:rsidRPr="0063461B" w:rsidRDefault="00000000" w:rsidP="0063461B">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0550449A">
          <v:rect id="_x0000_i1063" style="width:0;height:1.5pt" o:hralign="center" o:hrstd="t" o:hr="t" fillcolor="#a0a0a0" stroked="f"/>
        </w:pict>
      </w:r>
    </w:p>
    <w:p w14:paraId="55FDCCB4" w14:textId="77777777" w:rsidR="0063461B" w:rsidRPr="0063461B" w:rsidRDefault="0063461B" w:rsidP="0063461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3461B">
        <w:rPr>
          <w:rFonts w:ascii="Times New Roman" w:eastAsia="Times New Roman" w:hAnsi="Times New Roman" w:cs="Times New Roman"/>
          <w:b/>
          <w:bCs/>
          <w:kern w:val="0"/>
          <w:sz w:val="36"/>
          <w:szCs w:val="36"/>
          <w:lang w:eastAsia="en-CA"/>
          <w14:ligatures w14:val="none"/>
        </w:rPr>
        <w:t>Artiste du mois, entrevues et production médiatique</w:t>
      </w:r>
    </w:p>
    <w:p w14:paraId="04A2F2E8"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Équipe média d’Art Pontiac</w:t>
      </w:r>
      <w:r w:rsidRPr="0063461B">
        <w:rPr>
          <w:rFonts w:ascii="Times New Roman" w:eastAsia="Times New Roman" w:hAnsi="Times New Roman" w:cs="Times New Roman"/>
          <w:kern w:val="0"/>
          <w:sz w:val="24"/>
          <w:szCs w:val="24"/>
          <w:lang w:eastAsia="en-CA"/>
          <w14:ligatures w14:val="none"/>
        </w:rPr>
        <w:br/>
        <w:t>Artistes membres participants</w:t>
      </w:r>
    </w:p>
    <w:p w14:paraId="7A4D55C4" w14:textId="77777777" w:rsidR="0063461B" w:rsidRPr="0063461B" w:rsidRDefault="00000000" w:rsidP="0063461B">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73647460">
          <v:rect id="_x0000_i1064" style="width:0;height:1.5pt" o:hralign="center" o:hrstd="t" o:hr="t" fillcolor="#a0a0a0" stroked="f"/>
        </w:pict>
      </w:r>
    </w:p>
    <w:p w14:paraId="03E035D8" w14:textId="77777777" w:rsidR="0063461B" w:rsidRPr="0063461B" w:rsidRDefault="0063461B" w:rsidP="0063461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3461B">
        <w:rPr>
          <w:rFonts w:ascii="Times New Roman" w:eastAsia="Times New Roman" w:hAnsi="Times New Roman" w:cs="Times New Roman"/>
          <w:b/>
          <w:bCs/>
          <w:kern w:val="0"/>
          <w:sz w:val="36"/>
          <w:szCs w:val="36"/>
          <w:lang w:eastAsia="en-CA"/>
          <w14:ligatures w14:val="none"/>
        </w:rPr>
        <w:t>Photographie, documentation visuelle et production numérique</w:t>
      </w:r>
    </w:p>
    <w:p w14:paraId="4B7E59D6"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Art Pontiac</w:t>
      </w:r>
      <w:r w:rsidRPr="0063461B">
        <w:rPr>
          <w:rFonts w:ascii="Times New Roman" w:eastAsia="Times New Roman" w:hAnsi="Times New Roman" w:cs="Times New Roman"/>
          <w:kern w:val="0"/>
          <w:sz w:val="24"/>
          <w:szCs w:val="24"/>
          <w:lang w:eastAsia="en-CA"/>
          <w14:ligatures w14:val="none"/>
        </w:rPr>
        <w:br/>
        <w:t>Artistes collaborateurs</w:t>
      </w:r>
    </w:p>
    <w:p w14:paraId="494953B0" w14:textId="77777777" w:rsidR="0063461B" w:rsidRPr="0063461B" w:rsidRDefault="00000000" w:rsidP="0063461B">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lastRenderedPageBreak/>
        <w:pict w14:anchorId="6FD17C0F">
          <v:rect id="_x0000_i1065" style="width:0;height:1.5pt" o:hralign="center" o:hrstd="t" o:hr="t" fillcolor="#a0a0a0" stroked="f"/>
        </w:pict>
      </w:r>
    </w:p>
    <w:p w14:paraId="1D1C64D3" w14:textId="77777777" w:rsidR="0063461B" w:rsidRPr="0063461B" w:rsidRDefault="0063461B" w:rsidP="0063461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3461B">
        <w:rPr>
          <w:rFonts w:ascii="Times New Roman" w:eastAsia="Times New Roman" w:hAnsi="Times New Roman" w:cs="Times New Roman"/>
          <w:b/>
          <w:bCs/>
          <w:kern w:val="0"/>
          <w:sz w:val="36"/>
          <w:szCs w:val="36"/>
          <w:lang w:eastAsia="en-CA"/>
          <w14:ligatures w14:val="none"/>
        </w:rPr>
        <w:t>Conception et mise en page</w:t>
      </w:r>
    </w:p>
    <w:p w14:paraId="6554BCFB"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Art Pontiac</w:t>
      </w:r>
    </w:p>
    <w:p w14:paraId="7EE2CA36" w14:textId="77777777" w:rsidR="0063461B" w:rsidRPr="0063461B" w:rsidRDefault="00000000" w:rsidP="0063461B">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52914EF3">
          <v:rect id="_x0000_i1066" style="width:0;height:1.5pt" o:hralign="center" o:hrstd="t" o:hr="t" fillcolor="#a0a0a0" stroked="f"/>
        </w:pict>
      </w:r>
    </w:p>
    <w:p w14:paraId="5D74826F" w14:textId="77777777" w:rsidR="0063461B" w:rsidRPr="0063461B" w:rsidRDefault="0063461B" w:rsidP="0063461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3461B">
        <w:rPr>
          <w:rFonts w:ascii="Times New Roman" w:eastAsia="Times New Roman" w:hAnsi="Times New Roman" w:cs="Times New Roman"/>
          <w:b/>
          <w:bCs/>
          <w:kern w:val="0"/>
          <w:sz w:val="36"/>
          <w:szCs w:val="36"/>
          <w:lang w:eastAsia="en-CA"/>
          <w14:ligatures w14:val="none"/>
        </w:rPr>
        <w:t>Reconnaissance des bénévoles</w:t>
      </w:r>
    </w:p>
    <w:p w14:paraId="59BCD03D"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Nous soulignons la contribution inestimable de nos bénévoles, dont le temps, le professionnalisme et le dévouement renforcent chaque aspect de notre programmation.</w:t>
      </w:r>
    </w:p>
    <w:p w14:paraId="3B8D8DED" w14:textId="77777777" w:rsidR="0063461B" w:rsidRPr="0063461B" w:rsidRDefault="00000000" w:rsidP="0063461B">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B8E91BA">
          <v:rect id="_x0000_i1067" style="width:0;height:1.5pt" o:hralign="center" o:hrstd="t" o:hr="t" fillcolor="#a0a0a0" stroked="f"/>
        </w:pict>
      </w:r>
    </w:p>
    <w:p w14:paraId="408A87CD" w14:textId="77777777" w:rsidR="0063461B" w:rsidRPr="0063461B" w:rsidRDefault="0063461B" w:rsidP="0063461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3461B">
        <w:rPr>
          <w:rFonts w:ascii="Times New Roman" w:eastAsia="Times New Roman" w:hAnsi="Times New Roman" w:cs="Times New Roman"/>
          <w:b/>
          <w:bCs/>
          <w:kern w:val="0"/>
          <w:sz w:val="36"/>
          <w:szCs w:val="36"/>
          <w:lang w:eastAsia="en-CA"/>
          <w14:ligatures w14:val="none"/>
        </w:rPr>
        <w:t>Commanditaires, donateurs et partenaires communautaires</w:t>
      </w:r>
    </w:p>
    <w:p w14:paraId="1D88A0FC"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Nous remercions chaleureusement les individus, entreprises et partenaires publics dont les contributions financières et en nature soutiennent nos expositions, nos initiatives éducatives et notre croissance stratégique.</w:t>
      </w:r>
    </w:p>
    <w:p w14:paraId="1D94B166" w14:textId="77777777" w:rsidR="0063461B" w:rsidRPr="0063461B" w:rsidRDefault="00000000" w:rsidP="0063461B">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1779510F">
          <v:rect id="_x0000_i1068" style="width:0;height:1.5pt" o:hralign="center" o:hrstd="t" o:hr="t" fillcolor="#a0a0a0" stroked="f"/>
        </w:pict>
      </w:r>
    </w:p>
    <w:p w14:paraId="6C666554" w14:textId="77777777" w:rsidR="0063461B" w:rsidRPr="0063461B" w:rsidRDefault="0063461B" w:rsidP="0063461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3461B">
        <w:rPr>
          <w:rFonts w:ascii="Times New Roman" w:eastAsia="Times New Roman" w:hAnsi="Times New Roman" w:cs="Times New Roman"/>
          <w:b/>
          <w:bCs/>
          <w:kern w:val="0"/>
          <w:sz w:val="36"/>
          <w:szCs w:val="36"/>
          <w:lang w:eastAsia="en-CA"/>
          <w14:ligatures w14:val="none"/>
        </w:rPr>
        <w:t>Droits d’auteur</w:t>
      </w:r>
    </w:p>
    <w:p w14:paraId="2F4A2819"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 2025 Art Pontiac. Tous droits réservés.</w:t>
      </w:r>
    </w:p>
    <w:p w14:paraId="4AF1262A"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Cette publication ne peut être reproduite ou distribuée sans l’autorisation écrite d’Art Pontiac.</w:t>
      </w:r>
    </w:p>
    <w:p w14:paraId="2052065B" w14:textId="77777777" w:rsidR="0063461B" w:rsidRPr="0063461B" w:rsidRDefault="0063461B" w:rsidP="00634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3461B">
        <w:rPr>
          <w:rFonts w:ascii="Times New Roman" w:eastAsia="Times New Roman" w:hAnsi="Times New Roman" w:cs="Times New Roman"/>
          <w:kern w:val="0"/>
          <w:sz w:val="24"/>
          <w:szCs w:val="24"/>
          <w:lang w:eastAsia="en-CA"/>
          <w14:ligatures w14:val="none"/>
        </w:rPr>
        <w:t>Toutes les œuvres et images demeurent la propriété de leurs créateurs respectifs.</w:t>
      </w:r>
    </w:p>
    <w:p w14:paraId="6903F04E"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59749751" w14:textId="77777777" w:rsidR="007B33CA" w:rsidRPr="007B33CA" w:rsidRDefault="007B33CA" w:rsidP="007B33C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03C4C2BE" w14:textId="77777777" w:rsidR="007B33CA" w:rsidRDefault="007B33CA" w:rsidP="000C30A0">
      <w:pPr>
        <w:ind w:firstLine="720"/>
        <w:rPr>
          <w:b/>
          <w:bCs/>
        </w:rPr>
      </w:pPr>
    </w:p>
    <w:p w14:paraId="0D4A830E" w14:textId="77777777" w:rsidR="007B33CA" w:rsidRDefault="007B33CA">
      <w:pPr>
        <w:rPr>
          <w:b/>
          <w:bCs/>
        </w:rPr>
      </w:pPr>
      <w:r>
        <w:rPr>
          <w:b/>
          <w:bCs/>
        </w:rPr>
        <w:br w:type="page"/>
      </w:r>
    </w:p>
    <w:p w14:paraId="6F037E48" w14:textId="43D6FF8A" w:rsidR="00F91DC1" w:rsidRDefault="00F91DC1" w:rsidP="000C30A0">
      <w:pPr>
        <w:ind w:firstLine="720"/>
        <w:rPr>
          <w:b/>
          <w:bCs/>
        </w:rPr>
      </w:pPr>
    </w:p>
    <w:p w14:paraId="5DF4C751" w14:textId="77777777" w:rsidR="007B33CA" w:rsidRDefault="007B33CA" w:rsidP="000C30A0">
      <w:pPr>
        <w:ind w:firstLine="720"/>
        <w:rPr>
          <w:b/>
          <w:bCs/>
        </w:rPr>
      </w:pPr>
    </w:p>
    <w:p w14:paraId="24BE521C" w14:textId="77777777" w:rsidR="007B33CA" w:rsidRDefault="007B33CA" w:rsidP="000C30A0">
      <w:pPr>
        <w:ind w:firstLine="720"/>
        <w:rPr>
          <w:b/>
          <w:bCs/>
        </w:rPr>
      </w:pPr>
    </w:p>
    <w:p w14:paraId="00611564" w14:textId="77777777" w:rsidR="007B33CA" w:rsidRDefault="007B33CA" w:rsidP="000C30A0">
      <w:pPr>
        <w:ind w:firstLine="720"/>
        <w:rPr>
          <w:b/>
          <w:bCs/>
        </w:rPr>
      </w:pPr>
    </w:p>
    <w:p w14:paraId="2169211F" w14:textId="77777777" w:rsidR="007B33CA" w:rsidRPr="00F91DC1" w:rsidRDefault="007B33CA" w:rsidP="000C30A0">
      <w:pPr>
        <w:ind w:firstLine="720"/>
        <w:rPr>
          <w:b/>
          <w:bCs/>
        </w:rPr>
      </w:pPr>
    </w:p>
    <w:sectPr w:rsidR="007B33CA" w:rsidRPr="00F91DC1" w:rsidSect="00C96303">
      <w:headerReference w:type="default" r:id="rId14"/>
      <w:footerReference w:type="default" r:id="rId15"/>
      <w:pgSz w:w="12240" w:h="20160" w:code="5"/>
      <w:pgMar w:top="1440" w:right="1440" w:bottom="1440" w:left="1440" w:header="709" w:footer="709" w:gutter="0"/>
      <w:paperSrc w:first="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4662" w14:textId="77777777" w:rsidR="00B536A6" w:rsidRDefault="00B536A6" w:rsidP="0063461B">
      <w:pPr>
        <w:spacing w:after="0" w:line="240" w:lineRule="auto"/>
      </w:pPr>
      <w:r>
        <w:separator/>
      </w:r>
    </w:p>
  </w:endnote>
  <w:endnote w:type="continuationSeparator" w:id="0">
    <w:p w14:paraId="18DC6A06" w14:textId="77777777" w:rsidR="00B536A6" w:rsidRDefault="00B536A6" w:rsidP="0063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955541"/>
      <w:docPartObj>
        <w:docPartGallery w:val="Page Numbers (Bottom of Page)"/>
        <w:docPartUnique/>
      </w:docPartObj>
    </w:sdtPr>
    <w:sdtEndPr>
      <w:rPr>
        <w:noProof/>
      </w:rPr>
    </w:sdtEndPr>
    <w:sdtContent>
      <w:p w14:paraId="55858309" w14:textId="22E232E8" w:rsidR="0063461B" w:rsidRDefault="0063461B">
        <w:pPr>
          <w:pStyle w:val="Footer"/>
        </w:pPr>
        <w:r>
          <w:fldChar w:fldCharType="begin"/>
        </w:r>
        <w:r>
          <w:instrText xml:space="preserve"> PAGE   \* MERGEFORMAT </w:instrText>
        </w:r>
        <w:r>
          <w:fldChar w:fldCharType="separate"/>
        </w:r>
        <w:r>
          <w:rPr>
            <w:noProof/>
          </w:rPr>
          <w:t>2</w:t>
        </w:r>
        <w:r>
          <w:rPr>
            <w:noProof/>
          </w:rPr>
          <w:fldChar w:fldCharType="end"/>
        </w:r>
      </w:p>
    </w:sdtContent>
  </w:sdt>
  <w:p w14:paraId="0095961F" w14:textId="77777777" w:rsidR="0063461B" w:rsidRDefault="00634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2890" w14:textId="77777777" w:rsidR="00B536A6" w:rsidRDefault="00B536A6" w:rsidP="0063461B">
      <w:pPr>
        <w:spacing w:after="0" w:line="240" w:lineRule="auto"/>
      </w:pPr>
      <w:r>
        <w:separator/>
      </w:r>
    </w:p>
  </w:footnote>
  <w:footnote w:type="continuationSeparator" w:id="0">
    <w:p w14:paraId="51F959B0" w14:textId="77777777" w:rsidR="00B536A6" w:rsidRDefault="00B536A6" w:rsidP="00634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2763" w14:textId="77777777" w:rsidR="0063461B" w:rsidRDefault="0063461B">
    <w:pPr>
      <w:pStyle w:val="Header"/>
    </w:pPr>
  </w:p>
  <w:p w14:paraId="1347A02F" w14:textId="77777777" w:rsidR="0063461B" w:rsidRDefault="0063461B">
    <w:pPr>
      <w:pStyle w:val="Header"/>
    </w:pPr>
  </w:p>
  <w:p w14:paraId="08C22DEA" w14:textId="442F1546" w:rsidR="0063461B" w:rsidRDefault="0063461B">
    <w:pPr>
      <w:pStyle w:val="Header"/>
    </w:pPr>
    <w:r>
      <w:rPr>
        <w:noProof/>
      </w:rPr>
      <w:drawing>
        <wp:inline distT="0" distB="0" distL="0" distR="0" wp14:anchorId="5D4FF785" wp14:editId="4869C44C">
          <wp:extent cx="861060" cy="430714"/>
          <wp:effectExtent l="0" t="0" r="0" b="7620"/>
          <wp:docPr id="3876838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83807" name="Picture 387683807"/>
                  <pic:cNvPicPr/>
                </pic:nvPicPr>
                <pic:blipFill>
                  <a:blip r:embed="rId1">
                    <a:extLst>
                      <a:ext uri="{28A0092B-C50C-407E-A947-70E740481C1C}">
                        <a14:useLocalDpi xmlns:a14="http://schemas.microsoft.com/office/drawing/2010/main" val="0"/>
                      </a:ext>
                    </a:extLst>
                  </a:blip>
                  <a:stretch>
                    <a:fillRect/>
                  </a:stretch>
                </pic:blipFill>
                <pic:spPr>
                  <a:xfrm flipH="1">
                    <a:off x="0" y="0"/>
                    <a:ext cx="871364" cy="435868"/>
                  </a:xfrm>
                  <a:prstGeom prst="rect">
                    <a:avLst/>
                  </a:prstGeom>
                </pic:spPr>
              </pic:pic>
            </a:graphicData>
          </a:graphic>
        </wp:inline>
      </w:drawing>
    </w:r>
    <w:r>
      <w:t>Rapport annuel 2024–2025</w:t>
    </w:r>
  </w:p>
  <w:p w14:paraId="3757A6C9" w14:textId="77777777" w:rsidR="0063461B" w:rsidRDefault="00634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24255"/>
    <w:multiLevelType w:val="multilevel"/>
    <w:tmpl w:val="141CF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64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9072"/>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A0"/>
    <w:rsid w:val="000C30A0"/>
    <w:rsid w:val="001D14BA"/>
    <w:rsid w:val="001F4ADF"/>
    <w:rsid w:val="003C45A6"/>
    <w:rsid w:val="00475FE4"/>
    <w:rsid w:val="00541BD5"/>
    <w:rsid w:val="005F092A"/>
    <w:rsid w:val="0063461B"/>
    <w:rsid w:val="006A165F"/>
    <w:rsid w:val="00760AC6"/>
    <w:rsid w:val="007B33CA"/>
    <w:rsid w:val="00860845"/>
    <w:rsid w:val="00977A2B"/>
    <w:rsid w:val="00981314"/>
    <w:rsid w:val="009B6651"/>
    <w:rsid w:val="00A4222E"/>
    <w:rsid w:val="00AF0AB1"/>
    <w:rsid w:val="00B14C67"/>
    <w:rsid w:val="00B536A6"/>
    <w:rsid w:val="00C96303"/>
    <w:rsid w:val="00E210B8"/>
    <w:rsid w:val="00F344FA"/>
    <w:rsid w:val="00F606E4"/>
    <w:rsid w:val="00F91DC1"/>
    <w:rsid w:val="00FC0F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ABB6B"/>
  <w15:chartTrackingRefBased/>
  <w15:docId w15:val="{B8F4CA40-55A5-4E09-9499-C3AED0AC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4FA"/>
  </w:style>
  <w:style w:type="paragraph" w:styleId="Heading1">
    <w:name w:val="heading 1"/>
    <w:basedOn w:val="Normal"/>
    <w:next w:val="Normal"/>
    <w:link w:val="Heading1Char"/>
    <w:uiPriority w:val="9"/>
    <w:qFormat/>
    <w:rsid w:val="000C3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0A0"/>
    <w:rPr>
      <w:rFonts w:eastAsiaTheme="majorEastAsia" w:cstheme="majorBidi"/>
      <w:color w:val="272727" w:themeColor="text1" w:themeTint="D8"/>
    </w:rPr>
  </w:style>
  <w:style w:type="paragraph" w:styleId="Title">
    <w:name w:val="Title"/>
    <w:basedOn w:val="Normal"/>
    <w:next w:val="Normal"/>
    <w:link w:val="TitleChar"/>
    <w:uiPriority w:val="10"/>
    <w:qFormat/>
    <w:rsid w:val="000C3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0A0"/>
    <w:pPr>
      <w:spacing w:before="160"/>
      <w:jc w:val="center"/>
    </w:pPr>
    <w:rPr>
      <w:i/>
      <w:iCs/>
      <w:color w:val="404040" w:themeColor="text1" w:themeTint="BF"/>
    </w:rPr>
  </w:style>
  <w:style w:type="character" w:customStyle="1" w:styleId="QuoteChar">
    <w:name w:val="Quote Char"/>
    <w:basedOn w:val="DefaultParagraphFont"/>
    <w:link w:val="Quote"/>
    <w:uiPriority w:val="29"/>
    <w:rsid w:val="000C30A0"/>
    <w:rPr>
      <w:i/>
      <w:iCs/>
      <w:color w:val="404040" w:themeColor="text1" w:themeTint="BF"/>
    </w:rPr>
  </w:style>
  <w:style w:type="paragraph" w:styleId="ListParagraph">
    <w:name w:val="List Paragraph"/>
    <w:basedOn w:val="Normal"/>
    <w:uiPriority w:val="34"/>
    <w:qFormat/>
    <w:rsid w:val="000C30A0"/>
    <w:pPr>
      <w:ind w:left="720"/>
      <w:contextualSpacing/>
    </w:pPr>
  </w:style>
  <w:style w:type="character" w:styleId="IntenseEmphasis">
    <w:name w:val="Intense Emphasis"/>
    <w:basedOn w:val="DefaultParagraphFont"/>
    <w:uiPriority w:val="21"/>
    <w:qFormat/>
    <w:rsid w:val="000C30A0"/>
    <w:rPr>
      <w:i/>
      <w:iCs/>
      <w:color w:val="0F4761" w:themeColor="accent1" w:themeShade="BF"/>
    </w:rPr>
  </w:style>
  <w:style w:type="paragraph" w:styleId="IntenseQuote">
    <w:name w:val="Intense Quote"/>
    <w:basedOn w:val="Normal"/>
    <w:next w:val="Normal"/>
    <w:link w:val="IntenseQuoteChar"/>
    <w:uiPriority w:val="30"/>
    <w:qFormat/>
    <w:rsid w:val="000C3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0A0"/>
    <w:rPr>
      <w:i/>
      <w:iCs/>
      <w:color w:val="0F4761" w:themeColor="accent1" w:themeShade="BF"/>
    </w:rPr>
  </w:style>
  <w:style w:type="character" w:styleId="IntenseReference">
    <w:name w:val="Intense Reference"/>
    <w:basedOn w:val="DefaultParagraphFont"/>
    <w:uiPriority w:val="32"/>
    <w:qFormat/>
    <w:rsid w:val="000C30A0"/>
    <w:rPr>
      <w:b/>
      <w:bCs/>
      <w:smallCaps/>
      <w:color w:val="0F4761" w:themeColor="accent1" w:themeShade="BF"/>
      <w:spacing w:val="5"/>
    </w:rPr>
  </w:style>
  <w:style w:type="paragraph" w:styleId="NormalWeb">
    <w:name w:val="Normal (Web)"/>
    <w:basedOn w:val="Normal"/>
    <w:uiPriority w:val="99"/>
    <w:semiHidden/>
    <w:unhideWhenUsed/>
    <w:rsid w:val="000C30A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0C30A0"/>
    <w:rPr>
      <w:b/>
      <w:bCs/>
    </w:rPr>
  </w:style>
  <w:style w:type="paragraph" w:styleId="Header">
    <w:name w:val="header"/>
    <w:basedOn w:val="Normal"/>
    <w:link w:val="HeaderChar"/>
    <w:uiPriority w:val="99"/>
    <w:unhideWhenUsed/>
    <w:rsid w:val="00634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61B"/>
  </w:style>
  <w:style w:type="paragraph" w:styleId="Footer">
    <w:name w:val="footer"/>
    <w:basedOn w:val="Normal"/>
    <w:link w:val="FooterChar"/>
    <w:uiPriority w:val="99"/>
    <w:unhideWhenUsed/>
    <w:rsid w:val="00634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7242</Words>
  <Characters>41280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Chyzewsky</dc:creator>
  <cp:keywords/>
  <dc:description/>
  <cp:lastModifiedBy>Keri Chyzewsky</cp:lastModifiedBy>
  <cp:revision>4</cp:revision>
  <dcterms:created xsi:type="dcterms:W3CDTF">2026-03-01T20:14:00Z</dcterms:created>
  <dcterms:modified xsi:type="dcterms:W3CDTF">2026-03-02T12:13:00Z</dcterms:modified>
</cp:coreProperties>
</file>